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0FA6C" w14:textId="151095FA" w:rsidR="004D23AB" w:rsidRDefault="004D23AB">
      <w:pPr>
        <w:widowControl w:val="0"/>
        <w:pBdr>
          <w:top w:val="nil"/>
          <w:left w:val="nil"/>
          <w:bottom w:val="nil"/>
          <w:right w:val="nil"/>
          <w:between w:val="nil"/>
        </w:pBdr>
        <w:spacing w:after="0"/>
        <w:ind w:hanging="2"/>
        <w:rPr>
          <w:rFonts w:ascii="Arial" w:eastAsia="Arial" w:hAnsi="Arial" w:cs="Arial"/>
          <w:color w:val="000000"/>
          <w:sz w:val="22"/>
        </w:rPr>
      </w:pPr>
    </w:p>
    <w:tbl>
      <w:tblPr>
        <w:tblStyle w:val="a"/>
        <w:tblW w:w="8642" w:type="dxa"/>
        <w:tblInd w:w="-284" w:type="dxa"/>
        <w:tblLayout w:type="fixed"/>
        <w:tblLook w:val="0000" w:firstRow="0" w:lastRow="0" w:firstColumn="0" w:lastColumn="0" w:noHBand="0" w:noVBand="0"/>
      </w:tblPr>
      <w:tblGrid>
        <w:gridCol w:w="1225"/>
        <w:gridCol w:w="7417"/>
      </w:tblGrid>
      <w:tr w:rsidR="004D23AB" w14:paraId="3C9475F5" w14:textId="77777777">
        <w:trPr>
          <w:trHeight w:val="1161"/>
        </w:trPr>
        <w:tc>
          <w:tcPr>
            <w:tcW w:w="1225" w:type="dxa"/>
          </w:tcPr>
          <w:p w14:paraId="06A3F0F5" w14:textId="77777777" w:rsidR="004D23AB" w:rsidRDefault="004D23AB">
            <w:pPr>
              <w:ind w:left="0" w:hanging="3"/>
              <w:jc w:val="center"/>
            </w:pPr>
          </w:p>
        </w:tc>
        <w:tc>
          <w:tcPr>
            <w:tcW w:w="7417" w:type="dxa"/>
          </w:tcPr>
          <w:p w14:paraId="5A5F93CF" w14:textId="3E3192C9" w:rsidR="004D23AB" w:rsidRDefault="00ED1C09">
            <w:pPr>
              <w:spacing w:line="240" w:lineRule="auto"/>
              <w:ind w:left="0" w:hanging="3"/>
              <w:rPr>
                <w:sz w:val="26"/>
                <w:szCs w:val="26"/>
              </w:rPr>
            </w:pPr>
            <w:r>
              <w:rPr>
                <w:sz w:val="26"/>
                <w:szCs w:val="26"/>
              </w:rPr>
              <w:t xml:space="preserve">             </w:t>
            </w:r>
            <w:r w:rsidR="00A808AB">
              <w:rPr>
                <w:sz w:val="26"/>
                <w:szCs w:val="26"/>
              </w:rPr>
              <w:t>UNIVERSITY OF ECONOMICS AND LAW</w:t>
            </w:r>
            <w:r w:rsidR="00A808AB">
              <w:rPr>
                <w:noProof/>
              </w:rPr>
              <w:drawing>
                <wp:anchor distT="0" distB="0" distL="114300" distR="114300" simplePos="0" relativeHeight="251658240" behindDoc="0" locked="0" layoutInCell="1" hidden="0" allowOverlap="1" wp14:anchorId="26BFE9C3" wp14:editId="2B77B37C">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6610" cy="816610"/>
                          </a:xfrm>
                          <a:prstGeom prst="rect">
                            <a:avLst/>
                          </a:prstGeom>
                          <a:ln/>
                        </pic:spPr>
                      </pic:pic>
                    </a:graphicData>
                  </a:graphic>
                </wp:anchor>
              </w:drawing>
            </w:r>
          </w:p>
          <w:p w14:paraId="1FB65DDE" w14:textId="77777777" w:rsidR="004D23AB" w:rsidRDefault="00A808AB">
            <w:pPr>
              <w:spacing w:line="240" w:lineRule="auto"/>
              <w:ind w:left="0" w:hanging="3"/>
              <w:jc w:val="both"/>
              <w:rPr>
                <w:sz w:val="26"/>
                <w:szCs w:val="26"/>
              </w:rPr>
            </w:pPr>
            <w:r>
              <w:rPr>
                <w:b/>
                <w:sz w:val="26"/>
                <w:szCs w:val="26"/>
              </w:rPr>
              <w:t xml:space="preserve">          FACULTY OF ACCOUNTING – AUDITING</w:t>
            </w:r>
          </w:p>
          <w:p w14:paraId="323BD62E" w14:textId="6A71AAA9" w:rsidR="004D23AB" w:rsidRDefault="00A808AB">
            <w:pPr>
              <w:spacing w:line="240" w:lineRule="auto"/>
              <w:ind w:left="0" w:hanging="3"/>
            </w:pPr>
            <w:r>
              <w:rPr>
                <w:b/>
                <w:sz w:val="26"/>
                <w:szCs w:val="26"/>
              </w:rPr>
              <w:t xml:space="preserve">          </w:t>
            </w:r>
            <w:r w:rsidR="00ED1C09">
              <w:rPr>
                <w:b/>
                <w:sz w:val="26"/>
                <w:szCs w:val="26"/>
              </w:rPr>
              <w:t xml:space="preserve">               </w:t>
            </w:r>
            <w:r>
              <w:rPr>
                <w:b/>
                <w:sz w:val="26"/>
                <w:szCs w:val="26"/>
              </w:rPr>
              <w:t>AUDITING DEPARTMENT</w:t>
            </w:r>
          </w:p>
        </w:tc>
      </w:tr>
    </w:tbl>
    <w:p w14:paraId="267E0A47" w14:textId="0C16339A" w:rsidR="004D23AB" w:rsidRDefault="00A808AB">
      <w:pPr>
        <w:ind w:left="0" w:hanging="3"/>
        <w:jc w:val="center"/>
      </w:pPr>
      <w:r>
        <w:rPr>
          <w:b/>
        </w:rPr>
        <w:t xml:space="preserve">GENERAL </w:t>
      </w:r>
      <w:r w:rsidR="00ED1C09">
        <w:rPr>
          <w:b/>
        </w:rPr>
        <w:t xml:space="preserve">COURSE </w:t>
      </w:r>
      <w:r>
        <w:rPr>
          <w:b/>
        </w:rPr>
        <w:t>OUTLINE</w:t>
      </w:r>
      <w:r>
        <w:rPr>
          <w:noProof/>
        </w:rPr>
        <mc:AlternateContent>
          <mc:Choice Requires="wps">
            <w:drawing>
              <wp:anchor distT="0" distB="0" distL="114300" distR="114300" simplePos="0" relativeHeight="251659264" behindDoc="0" locked="0" layoutInCell="1" hidden="0" allowOverlap="1" wp14:anchorId="2A2D6720" wp14:editId="2ADA109E">
                <wp:simplePos x="0" y="0"/>
                <wp:positionH relativeFrom="column">
                  <wp:posOffset>1244600</wp:posOffset>
                </wp:positionH>
                <wp:positionV relativeFrom="paragraph">
                  <wp:posOffset>-1587499</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14:paraId="0ABC36A6" w14:textId="77777777" w:rsidR="004D23AB" w:rsidRDefault="00A808AB">
                            <w:pPr>
                              <w:spacing w:line="258" w:lineRule="auto"/>
                              <w:ind w:hanging="2"/>
                              <w:jc w:val="right"/>
                            </w:pPr>
                            <w:r>
                              <w:rPr>
                                <w:rFonts w:ascii="Arial" w:eastAsia="Arial" w:hAnsi="Arial" w:cs="Arial"/>
                                <w:b/>
                                <w:i/>
                                <w:color w:val="000000"/>
                                <w:sz w:val="24"/>
                              </w:rPr>
                              <w:t>Sample 8: Module outline</w:t>
                            </w:r>
                          </w:p>
                          <w:p w14:paraId="71892916" w14:textId="77777777" w:rsidR="004D23AB" w:rsidRDefault="00A808AB">
                            <w:pPr>
                              <w:spacing w:line="258" w:lineRule="auto"/>
                              <w:ind w:hanging="2"/>
                              <w:jc w:val="right"/>
                            </w:pPr>
                            <w:r>
                              <w:rPr>
                                <w:rFonts w:ascii="Arial" w:eastAsia="Arial" w:hAnsi="Arial" w:cs="Arial"/>
                                <w:b/>
                                <w:i/>
                                <w:color w:val="000000"/>
                                <w:sz w:val="24"/>
                              </w:rPr>
                              <w:t xml:space="preserve"> </w:t>
                            </w:r>
                          </w:p>
                          <w:p w14:paraId="35FA2655" w14:textId="77777777" w:rsidR="004D23AB" w:rsidRDefault="004D23AB">
                            <w:pPr>
                              <w:spacing w:line="258" w:lineRule="auto"/>
                              <w:ind w:left="0" w:hanging="3"/>
                            </w:pPr>
                          </w:p>
                          <w:p w14:paraId="589D4FBD" w14:textId="77777777" w:rsidR="004D23AB" w:rsidRDefault="004D23AB">
                            <w:pPr>
                              <w:spacing w:line="275" w:lineRule="auto"/>
                              <w:ind w:left="0" w:hanging="3"/>
                            </w:pPr>
                          </w:p>
                        </w:txbxContent>
                      </wps:txbx>
                      <wps:bodyPr spcFirstLastPara="1" wrap="square" lIns="91425" tIns="45700" rIns="91425" bIns="45700" anchor="t" anchorCtr="0">
                        <a:noAutofit/>
                      </wps:bodyPr>
                    </wps:wsp>
                  </a:graphicData>
                </a:graphic>
              </wp:anchor>
            </w:drawing>
          </mc:Choice>
          <mc:Fallback>
            <w:pict>
              <v:rect w14:anchorId="2A2D6720" id="Rectangle 1" o:spid="_x0000_s1026" style="position:absolute;left:0;text-align:left;margin-left:98pt;margin-top:-125pt;width:393.2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" stroked="f">
                <v:textbox inset="2.53958mm,1.2694mm,2.53958mm,1.2694mm">
                  <w:txbxContent>
                    <w:p w14:paraId="0ABC36A6" w14:textId="77777777" w:rsidR="004D23AB" w:rsidRDefault="00A808AB">
                      <w:pPr>
                        <w:spacing w:line="258" w:lineRule="auto"/>
                        <w:ind w:hanging="2"/>
                        <w:jc w:val="right"/>
                      </w:pPr>
                      <w:r>
                        <w:rPr>
                          <w:rFonts w:ascii="Arial" w:eastAsia="Arial" w:hAnsi="Arial" w:cs="Arial"/>
                          <w:b/>
                          <w:i/>
                          <w:color w:val="000000"/>
                          <w:sz w:val="24"/>
                        </w:rPr>
                        <w:t>Sample 8: Module outline</w:t>
                      </w:r>
                    </w:p>
                    <w:p w14:paraId="71892916" w14:textId="77777777" w:rsidR="004D23AB" w:rsidRDefault="00A808AB">
                      <w:pPr>
                        <w:spacing w:line="258" w:lineRule="auto"/>
                        <w:ind w:hanging="2"/>
                        <w:jc w:val="right"/>
                      </w:pPr>
                      <w:r>
                        <w:rPr>
                          <w:rFonts w:ascii="Arial" w:eastAsia="Arial" w:hAnsi="Arial" w:cs="Arial"/>
                          <w:b/>
                          <w:i/>
                          <w:color w:val="000000"/>
                          <w:sz w:val="24"/>
                        </w:rPr>
                        <w:t xml:space="preserve"> </w:t>
                      </w:r>
                    </w:p>
                    <w:p w14:paraId="35FA2655" w14:textId="77777777" w:rsidR="004D23AB" w:rsidRDefault="004D23AB">
                      <w:pPr>
                        <w:spacing w:line="258" w:lineRule="auto"/>
                        <w:ind w:left="0" w:hanging="3"/>
                      </w:pPr>
                    </w:p>
                    <w:p w14:paraId="589D4FBD" w14:textId="77777777" w:rsidR="004D23AB" w:rsidRDefault="004D23AB">
                      <w:pPr>
                        <w:spacing w:line="275" w:lineRule="auto"/>
                        <w:ind w:left="0" w:hanging="3"/>
                      </w:pPr>
                    </w:p>
                  </w:txbxContent>
                </v:textbox>
              </v:rect>
            </w:pict>
          </mc:Fallback>
        </mc:AlternateContent>
      </w:r>
    </w:p>
    <w:p w14:paraId="4C5D0A34" w14:textId="0AC93A02" w:rsidR="004D23AB" w:rsidRDefault="00267696">
      <w:pPr>
        <w:numPr>
          <w:ilvl w:val="0"/>
          <w:numId w:val="1"/>
        </w:numPr>
        <w:pBdr>
          <w:top w:val="nil"/>
          <w:left w:val="nil"/>
          <w:bottom w:val="nil"/>
          <w:right w:val="nil"/>
          <w:between w:val="nil"/>
        </w:pBdr>
        <w:spacing w:after="0"/>
        <w:ind w:left="0" w:hanging="3"/>
        <w:rPr>
          <w:color w:val="000000"/>
          <w:sz w:val="26"/>
          <w:szCs w:val="26"/>
        </w:rPr>
      </w:pPr>
      <w:r w:rsidRPr="00D87DBE">
        <w:rPr>
          <w:b/>
          <w:bCs/>
          <w:color w:val="000000"/>
          <w:sz w:val="26"/>
          <w:szCs w:val="26"/>
        </w:rPr>
        <w:t>Course Title and Code</w:t>
      </w:r>
      <w:r w:rsidR="00A808AB">
        <w:rPr>
          <w:b/>
          <w:color w:val="000000"/>
          <w:sz w:val="26"/>
          <w:szCs w:val="26"/>
        </w:rPr>
        <w:t>:</w:t>
      </w:r>
      <w:r w:rsidR="00A808AB">
        <w:rPr>
          <w:color w:val="000000"/>
          <w:sz w:val="26"/>
          <w:szCs w:val="26"/>
        </w:rPr>
        <w:t xml:space="preserve"> MAU 4012 – Advanced Accounting and Auditing Data Analysis  </w:t>
      </w:r>
    </w:p>
    <w:p w14:paraId="285D4083"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Number of Credits</w:t>
      </w:r>
    </w:p>
    <w:p w14:paraId="1C80B058" w14:textId="77777777" w:rsidR="004D23AB" w:rsidRDefault="00A808AB" w:rsidP="00ED1C09">
      <w:pPr>
        <w:pBdr>
          <w:top w:val="nil"/>
          <w:left w:val="nil"/>
          <w:bottom w:val="nil"/>
          <w:right w:val="nil"/>
          <w:between w:val="nil"/>
        </w:pBdr>
        <w:spacing w:after="0"/>
        <w:ind w:leftChars="0" w:left="0" w:firstLineChars="0" w:firstLine="720"/>
        <w:rPr>
          <w:color w:val="000000"/>
          <w:sz w:val="26"/>
          <w:szCs w:val="26"/>
        </w:rPr>
      </w:pPr>
      <w:r>
        <w:rPr>
          <w:color w:val="000000"/>
          <w:sz w:val="26"/>
          <w:szCs w:val="26"/>
        </w:rPr>
        <w:t>Total Credits: 3</w:t>
      </w:r>
      <w:r>
        <w:rPr>
          <w:color w:val="000000"/>
          <w:sz w:val="26"/>
          <w:szCs w:val="26"/>
        </w:rPr>
        <w:tab/>
      </w:r>
      <w:r>
        <w:rPr>
          <w:color w:val="000000"/>
          <w:sz w:val="26"/>
          <w:szCs w:val="26"/>
        </w:rPr>
        <w:tab/>
        <w:t>Theory: 3</w:t>
      </w:r>
      <w:r>
        <w:rPr>
          <w:color w:val="000000"/>
          <w:sz w:val="26"/>
          <w:szCs w:val="26"/>
        </w:rPr>
        <w:tab/>
      </w:r>
      <w:r>
        <w:rPr>
          <w:color w:val="000000"/>
          <w:sz w:val="26"/>
          <w:szCs w:val="26"/>
        </w:rPr>
        <w:tab/>
        <w:t>Practice: 0</w:t>
      </w:r>
    </w:p>
    <w:p w14:paraId="0FF9CFC7"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Lecturer in charge</w:t>
      </w:r>
    </w:p>
    <w:p w14:paraId="7DA4B46B" w14:textId="3F3C61F7" w:rsidR="004D23AB" w:rsidRDefault="00ED1C09" w:rsidP="00ED1C09">
      <w:pPr>
        <w:pBdr>
          <w:top w:val="nil"/>
          <w:left w:val="nil"/>
          <w:bottom w:val="nil"/>
          <w:right w:val="nil"/>
          <w:between w:val="nil"/>
        </w:pBdr>
        <w:spacing w:after="0"/>
        <w:ind w:leftChars="0" w:left="0" w:firstLineChars="0" w:firstLine="720"/>
        <w:rPr>
          <w:color w:val="000000"/>
          <w:sz w:val="26"/>
          <w:szCs w:val="26"/>
        </w:rPr>
      </w:pPr>
      <w:r>
        <w:rPr>
          <w:color w:val="000000"/>
          <w:sz w:val="26"/>
          <w:szCs w:val="26"/>
        </w:rPr>
        <w:t>PhD</w:t>
      </w:r>
      <w:r w:rsidR="00A808AB">
        <w:rPr>
          <w:color w:val="000000"/>
          <w:sz w:val="26"/>
          <w:szCs w:val="26"/>
        </w:rPr>
        <w:t xml:space="preserve">. Nguyen Vinh Khuong, </w:t>
      </w:r>
      <w:r>
        <w:rPr>
          <w:color w:val="000000"/>
          <w:sz w:val="26"/>
          <w:szCs w:val="26"/>
        </w:rPr>
        <w:t>Ph</w:t>
      </w:r>
      <w:r w:rsidR="00A808AB">
        <w:rPr>
          <w:color w:val="000000"/>
          <w:sz w:val="26"/>
          <w:szCs w:val="26"/>
        </w:rPr>
        <w:t>D. Dong Quang Chung</w:t>
      </w:r>
    </w:p>
    <w:p w14:paraId="32AA76BE"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Learning Materials</w:t>
      </w:r>
    </w:p>
    <w:p w14:paraId="41D393B0" w14:textId="77777777" w:rsidR="004D23AB" w:rsidRDefault="00A808AB" w:rsidP="00ED1C09">
      <w:pPr>
        <w:widowControl w:val="0"/>
        <w:pBdr>
          <w:top w:val="nil"/>
          <w:left w:val="nil"/>
          <w:bottom w:val="nil"/>
          <w:right w:val="nil"/>
          <w:between w:val="nil"/>
        </w:pBdr>
        <w:spacing w:after="0"/>
        <w:ind w:leftChars="0" w:left="0" w:firstLineChars="0" w:firstLine="720"/>
        <w:jc w:val="both"/>
        <w:rPr>
          <w:color w:val="000000"/>
          <w:sz w:val="26"/>
          <w:szCs w:val="26"/>
        </w:rPr>
      </w:pPr>
      <w:r>
        <w:rPr>
          <w:color w:val="000000"/>
          <w:sz w:val="26"/>
          <w:szCs w:val="26"/>
        </w:rPr>
        <w:t xml:space="preserve">[1] </w:t>
      </w:r>
      <w:r>
        <w:rPr>
          <w:sz w:val="26"/>
          <w:szCs w:val="26"/>
        </w:rPr>
        <w:t>Kumar, S.   Python for Accounting and Finance: An Integrative Approach to Using Python for Research. Cham: Springer Nature Switzerland. (2024).</w:t>
      </w:r>
    </w:p>
    <w:p w14:paraId="6CD59F20" w14:textId="7C55D412" w:rsidR="004D23AB" w:rsidRDefault="00ED1C09">
      <w:pPr>
        <w:tabs>
          <w:tab w:val="left" w:pos="4962"/>
        </w:tabs>
        <w:spacing w:after="0"/>
        <w:ind w:left="0" w:hanging="3"/>
        <w:jc w:val="both"/>
        <w:rPr>
          <w:sz w:val="26"/>
          <w:szCs w:val="26"/>
        </w:rPr>
      </w:pPr>
      <w:r>
        <w:rPr>
          <w:sz w:val="26"/>
          <w:szCs w:val="26"/>
        </w:rPr>
        <w:tab/>
      </w:r>
      <w:r w:rsidR="00A808AB">
        <w:rPr>
          <w:sz w:val="26"/>
          <w:szCs w:val="26"/>
        </w:rPr>
        <w:t xml:space="preserve"> </w:t>
      </w:r>
      <w:r>
        <w:rPr>
          <w:sz w:val="26"/>
          <w:szCs w:val="26"/>
        </w:rPr>
        <w:t xml:space="preserve">          </w:t>
      </w:r>
      <w:r w:rsidR="00A808AB">
        <w:rPr>
          <w:sz w:val="26"/>
          <w:szCs w:val="26"/>
        </w:rPr>
        <w:t>[2] John Mueller &amp; Luca Massaron, Python for data science, John Wiley &amp; Sons (2019)</w:t>
      </w:r>
    </w:p>
    <w:p w14:paraId="5A4686CF" w14:textId="2FFFEC9D" w:rsidR="004D23AB" w:rsidRDefault="00ED1C09">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Course</w:t>
      </w:r>
      <w:r w:rsidR="00A808AB">
        <w:rPr>
          <w:b/>
          <w:color w:val="000000"/>
          <w:sz w:val="26"/>
          <w:szCs w:val="26"/>
        </w:rPr>
        <w:t xml:space="preserve"> Information</w:t>
      </w:r>
    </w:p>
    <w:p w14:paraId="5EAE9A86" w14:textId="277575C2" w:rsidR="004D23AB" w:rsidRDefault="00ED1C09">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 xml:space="preserve">Course </w:t>
      </w:r>
      <w:proofErr w:type="spellStart"/>
      <w:r>
        <w:rPr>
          <w:i/>
          <w:color w:val="000000"/>
          <w:sz w:val="26"/>
          <w:szCs w:val="26"/>
        </w:rPr>
        <w:t>o</w:t>
      </w:r>
      <w:r w:rsidR="00A808AB">
        <w:rPr>
          <w:i/>
          <w:color w:val="000000"/>
          <w:sz w:val="26"/>
          <w:szCs w:val="26"/>
        </w:rPr>
        <w:t>jectives</w:t>
      </w:r>
      <w:proofErr w:type="spellEnd"/>
    </w:p>
    <w:tbl>
      <w:tblPr>
        <w:tblW w:w="92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4252"/>
        <w:gridCol w:w="1701"/>
        <w:gridCol w:w="1423"/>
      </w:tblGrid>
      <w:tr w:rsidR="00ED1C09" w:rsidRPr="002230AB" w14:paraId="34881525" w14:textId="77777777" w:rsidTr="00267696">
        <w:tc>
          <w:tcPr>
            <w:tcW w:w="1843" w:type="dxa"/>
            <w:vAlign w:val="center"/>
          </w:tcPr>
          <w:p w14:paraId="3BA20443" w14:textId="77777777" w:rsidR="00ED1C09" w:rsidRDefault="00ED1C09" w:rsidP="00ED1C09">
            <w:pPr>
              <w:tabs>
                <w:tab w:val="left" w:pos="851"/>
                <w:tab w:val="left" w:pos="6237"/>
              </w:tabs>
              <w:spacing w:line="240" w:lineRule="auto"/>
              <w:ind w:left="0" w:hanging="3"/>
              <w:jc w:val="center"/>
            </w:pPr>
            <w:r>
              <w:rPr>
                <w:b/>
              </w:rPr>
              <w:t>Objective</w:t>
            </w:r>
          </w:p>
          <w:p w14:paraId="518A4645" w14:textId="77777777" w:rsidR="00ED1C09" w:rsidRDefault="00ED1C09" w:rsidP="00ED1C09">
            <w:pPr>
              <w:tabs>
                <w:tab w:val="left" w:pos="4962"/>
              </w:tabs>
              <w:ind w:left="0" w:right="90" w:hanging="3"/>
              <w:jc w:val="center"/>
              <w:rPr>
                <w:b/>
              </w:rPr>
            </w:pPr>
            <w:r>
              <w:rPr>
                <w:b/>
              </w:rPr>
              <w:t>(</w:t>
            </w:r>
            <w:proofErr w:type="spellStart"/>
            <w:r>
              <w:rPr>
                <w:b/>
              </w:rPr>
              <w:t>COx</w:t>
            </w:r>
            <w:proofErr w:type="spellEnd"/>
            <w:r>
              <w:rPr>
                <w:b/>
              </w:rPr>
              <w:t>)</w:t>
            </w:r>
          </w:p>
          <w:p w14:paraId="1827F53D" w14:textId="40B6AD4B" w:rsidR="00ED1C09" w:rsidRPr="002230AB" w:rsidRDefault="00ED1C09" w:rsidP="00ED1C09">
            <w:pPr>
              <w:tabs>
                <w:tab w:val="left" w:pos="4962"/>
              </w:tabs>
              <w:ind w:left="0" w:right="90" w:hanging="3"/>
              <w:jc w:val="center"/>
              <w:rPr>
                <w:sz w:val="26"/>
                <w:szCs w:val="26"/>
              </w:rPr>
            </w:pPr>
            <w:r>
              <w:rPr>
                <w:b/>
              </w:rPr>
              <w:t xml:space="preserve">(1) </w:t>
            </w:r>
          </w:p>
        </w:tc>
        <w:tc>
          <w:tcPr>
            <w:tcW w:w="4252" w:type="dxa"/>
            <w:vAlign w:val="center"/>
          </w:tcPr>
          <w:p w14:paraId="4470040A" w14:textId="77777777" w:rsidR="00ED1C09" w:rsidRDefault="00ED1C09" w:rsidP="00ED1C09">
            <w:pPr>
              <w:tabs>
                <w:tab w:val="left" w:pos="4962"/>
              </w:tabs>
              <w:ind w:left="0" w:right="90" w:hanging="3"/>
              <w:jc w:val="center"/>
              <w:rPr>
                <w:b/>
              </w:rPr>
            </w:pPr>
            <w:r>
              <w:rPr>
                <w:b/>
              </w:rPr>
              <w:t>Objective description</w:t>
            </w:r>
          </w:p>
          <w:p w14:paraId="7618AA86" w14:textId="1857BD11" w:rsidR="00ED1C09" w:rsidRPr="002230AB" w:rsidRDefault="00ED1C09" w:rsidP="00ED1C09">
            <w:pPr>
              <w:tabs>
                <w:tab w:val="left" w:pos="4962"/>
              </w:tabs>
              <w:ind w:left="0" w:right="90" w:hanging="3"/>
              <w:jc w:val="center"/>
              <w:rPr>
                <w:sz w:val="26"/>
                <w:szCs w:val="26"/>
              </w:rPr>
            </w:pPr>
            <w:r>
              <w:rPr>
                <w:b/>
              </w:rPr>
              <w:t>(2)</w:t>
            </w:r>
          </w:p>
        </w:tc>
        <w:tc>
          <w:tcPr>
            <w:tcW w:w="1701" w:type="dxa"/>
            <w:vAlign w:val="center"/>
          </w:tcPr>
          <w:p w14:paraId="19819FD3" w14:textId="77777777" w:rsidR="00ED1C09" w:rsidRDefault="00ED1C09" w:rsidP="00ED1C09">
            <w:pPr>
              <w:tabs>
                <w:tab w:val="left" w:pos="4962"/>
              </w:tabs>
              <w:ind w:left="0" w:right="90" w:hanging="3"/>
              <w:jc w:val="center"/>
              <w:rPr>
                <w:b/>
              </w:rPr>
            </w:pPr>
            <w:r w:rsidRPr="0072785B">
              <w:rPr>
                <w:b/>
                <w:bCs/>
                <w:sz w:val="26"/>
                <w:szCs w:val="26"/>
              </w:rPr>
              <w:t xml:space="preserve">Course Learning Outcome </w:t>
            </w:r>
            <w:r>
              <w:rPr>
                <w:b/>
              </w:rPr>
              <w:t>(</w:t>
            </w:r>
            <w:proofErr w:type="spellStart"/>
            <w:r>
              <w:rPr>
                <w:b/>
              </w:rPr>
              <w:t>CLOx</w:t>
            </w:r>
            <w:proofErr w:type="spellEnd"/>
            <w:r>
              <w:rPr>
                <w:b/>
              </w:rPr>
              <w:t>)</w:t>
            </w:r>
          </w:p>
          <w:p w14:paraId="24DC4456" w14:textId="1CDD2AB6" w:rsidR="00ED1C09" w:rsidRPr="002230AB" w:rsidRDefault="00ED1C09" w:rsidP="00ED1C09">
            <w:pPr>
              <w:tabs>
                <w:tab w:val="left" w:pos="4962"/>
              </w:tabs>
              <w:ind w:left="0" w:right="90" w:hanging="3"/>
              <w:jc w:val="center"/>
              <w:rPr>
                <w:sz w:val="26"/>
                <w:szCs w:val="26"/>
              </w:rPr>
            </w:pPr>
            <w:r>
              <w:rPr>
                <w:b/>
              </w:rPr>
              <w:t>(3)</w:t>
            </w:r>
          </w:p>
        </w:tc>
        <w:tc>
          <w:tcPr>
            <w:tcW w:w="1423" w:type="dxa"/>
            <w:vAlign w:val="center"/>
          </w:tcPr>
          <w:p w14:paraId="2FD9A14C" w14:textId="77777777" w:rsidR="00ED1C09" w:rsidRDefault="00ED1C09" w:rsidP="00ED1C09">
            <w:pPr>
              <w:tabs>
                <w:tab w:val="left" w:pos="4962"/>
              </w:tabs>
              <w:ind w:left="0" w:right="90" w:hanging="3"/>
              <w:jc w:val="center"/>
              <w:rPr>
                <w:b/>
                <w:bCs/>
                <w:sz w:val="26"/>
                <w:szCs w:val="26"/>
              </w:rPr>
            </w:pPr>
            <w:r w:rsidRPr="0072785B">
              <w:rPr>
                <w:b/>
                <w:bCs/>
                <w:sz w:val="26"/>
                <w:szCs w:val="26"/>
              </w:rPr>
              <w:t>Cognitive Level</w:t>
            </w:r>
          </w:p>
          <w:p w14:paraId="0BB4DCD2" w14:textId="4B0DA7B7" w:rsidR="00ED1C09" w:rsidRPr="002230AB" w:rsidRDefault="00ED1C09" w:rsidP="00ED1C09">
            <w:pPr>
              <w:tabs>
                <w:tab w:val="left" w:pos="4962"/>
              </w:tabs>
              <w:ind w:left="0" w:right="90" w:hanging="3"/>
              <w:jc w:val="center"/>
              <w:rPr>
                <w:sz w:val="26"/>
                <w:szCs w:val="26"/>
              </w:rPr>
            </w:pPr>
            <w:r>
              <w:rPr>
                <w:b/>
                <w:bCs/>
                <w:sz w:val="26"/>
                <w:szCs w:val="26"/>
              </w:rPr>
              <w:t>(4)</w:t>
            </w:r>
          </w:p>
        </w:tc>
      </w:tr>
      <w:tr w:rsidR="00117BA6" w:rsidRPr="002230AB" w14:paraId="760ABFBB" w14:textId="77777777" w:rsidTr="00267696">
        <w:trPr>
          <w:trHeight w:val="1269"/>
        </w:trPr>
        <w:tc>
          <w:tcPr>
            <w:tcW w:w="1843" w:type="dxa"/>
            <w:vAlign w:val="center"/>
          </w:tcPr>
          <w:p w14:paraId="639FF066" w14:textId="77777777" w:rsidR="00117BA6" w:rsidRPr="002230AB" w:rsidRDefault="00117BA6" w:rsidP="001E5516">
            <w:pPr>
              <w:tabs>
                <w:tab w:val="left" w:pos="4962"/>
              </w:tabs>
              <w:ind w:left="0" w:right="90" w:hanging="3"/>
              <w:jc w:val="center"/>
              <w:rPr>
                <w:sz w:val="26"/>
                <w:szCs w:val="26"/>
              </w:rPr>
            </w:pPr>
            <w:r w:rsidRPr="002230AB">
              <w:rPr>
                <w:sz w:val="26"/>
                <w:szCs w:val="26"/>
              </w:rPr>
              <w:t>CO1</w:t>
            </w:r>
          </w:p>
        </w:tc>
        <w:tc>
          <w:tcPr>
            <w:tcW w:w="4252" w:type="dxa"/>
            <w:vAlign w:val="center"/>
          </w:tcPr>
          <w:p w14:paraId="09D66F98" w14:textId="77777777" w:rsidR="00117BA6" w:rsidRPr="002230AB" w:rsidRDefault="00117BA6" w:rsidP="00ED1C09">
            <w:pPr>
              <w:tabs>
                <w:tab w:val="left" w:pos="4962"/>
              </w:tabs>
              <w:ind w:left="0" w:right="90" w:hanging="3"/>
              <w:rPr>
                <w:sz w:val="26"/>
                <w:szCs w:val="26"/>
              </w:rPr>
            </w:pPr>
            <w:r w:rsidRPr="00572B35">
              <w:rPr>
                <w:sz w:val="26"/>
                <w:szCs w:val="26"/>
              </w:rPr>
              <w:t>Design and develop an auditing data analysis process using the Python programming language, integrating knowledge of variables, data structures, and libraries.</w:t>
            </w:r>
          </w:p>
        </w:tc>
        <w:tc>
          <w:tcPr>
            <w:tcW w:w="1701" w:type="dxa"/>
            <w:vAlign w:val="center"/>
          </w:tcPr>
          <w:p w14:paraId="0283DB56" w14:textId="77777777" w:rsidR="00117BA6" w:rsidRPr="002230AB" w:rsidRDefault="00117BA6" w:rsidP="001E5516">
            <w:pPr>
              <w:tabs>
                <w:tab w:val="left" w:pos="4962"/>
              </w:tabs>
              <w:ind w:left="0" w:right="90" w:hanging="3"/>
              <w:jc w:val="center"/>
              <w:rPr>
                <w:sz w:val="26"/>
                <w:szCs w:val="26"/>
              </w:rPr>
            </w:pPr>
            <w:r w:rsidRPr="002230AB">
              <w:rPr>
                <w:sz w:val="26"/>
                <w:szCs w:val="26"/>
              </w:rPr>
              <w:t>CLO1</w:t>
            </w:r>
          </w:p>
        </w:tc>
        <w:tc>
          <w:tcPr>
            <w:tcW w:w="1423" w:type="dxa"/>
            <w:vAlign w:val="center"/>
          </w:tcPr>
          <w:p w14:paraId="17821FCD" w14:textId="77777777" w:rsidR="00117BA6" w:rsidRPr="002230AB" w:rsidRDefault="00117BA6" w:rsidP="001E5516">
            <w:pPr>
              <w:tabs>
                <w:tab w:val="left" w:pos="4962"/>
              </w:tabs>
              <w:ind w:left="0" w:right="90" w:hanging="3"/>
              <w:jc w:val="center"/>
              <w:rPr>
                <w:sz w:val="26"/>
                <w:szCs w:val="26"/>
              </w:rPr>
            </w:pPr>
            <w:r>
              <w:rPr>
                <w:sz w:val="26"/>
                <w:szCs w:val="26"/>
              </w:rPr>
              <w:t>5</w:t>
            </w:r>
          </w:p>
        </w:tc>
      </w:tr>
      <w:tr w:rsidR="00117BA6" w:rsidRPr="002230AB" w14:paraId="698D817F" w14:textId="77777777" w:rsidTr="00267696">
        <w:trPr>
          <w:trHeight w:val="645"/>
        </w:trPr>
        <w:tc>
          <w:tcPr>
            <w:tcW w:w="1843" w:type="dxa"/>
            <w:vAlign w:val="center"/>
          </w:tcPr>
          <w:p w14:paraId="156A6BFC" w14:textId="77777777" w:rsidR="00117BA6" w:rsidRPr="002230AB" w:rsidRDefault="00117BA6" w:rsidP="001E5516">
            <w:pPr>
              <w:tabs>
                <w:tab w:val="left" w:pos="4962"/>
              </w:tabs>
              <w:ind w:left="0" w:right="90" w:hanging="3"/>
              <w:jc w:val="center"/>
              <w:rPr>
                <w:sz w:val="26"/>
                <w:szCs w:val="26"/>
              </w:rPr>
            </w:pPr>
            <w:r w:rsidRPr="002230AB">
              <w:rPr>
                <w:sz w:val="26"/>
                <w:szCs w:val="26"/>
              </w:rPr>
              <w:t>CO2</w:t>
            </w:r>
          </w:p>
        </w:tc>
        <w:tc>
          <w:tcPr>
            <w:tcW w:w="4252" w:type="dxa"/>
            <w:vAlign w:val="center"/>
          </w:tcPr>
          <w:p w14:paraId="2EBD708C" w14:textId="77777777" w:rsidR="00117BA6" w:rsidRPr="002230AB" w:rsidRDefault="00117BA6" w:rsidP="00ED1C09">
            <w:pPr>
              <w:tabs>
                <w:tab w:val="left" w:pos="4962"/>
              </w:tabs>
              <w:ind w:left="0" w:right="90" w:hanging="3"/>
              <w:rPr>
                <w:sz w:val="26"/>
                <w:szCs w:val="26"/>
              </w:rPr>
            </w:pPr>
            <w:r>
              <w:rPr>
                <w:sz w:val="26"/>
                <w:szCs w:val="26"/>
              </w:rPr>
              <w:t>Libraries can be applied to classify, organize and analyze accounting and audit data.</w:t>
            </w:r>
          </w:p>
        </w:tc>
        <w:tc>
          <w:tcPr>
            <w:tcW w:w="1701" w:type="dxa"/>
            <w:vAlign w:val="center"/>
          </w:tcPr>
          <w:p w14:paraId="34938812" w14:textId="77777777" w:rsidR="00117BA6" w:rsidRPr="002230AB" w:rsidRDefault="00117BA6" w:rsidP="001E5516">
            <w:pPr>
              <w:tabs>
                <w:tab w:val="left" w:pos="4962"/>
              </w:tabs>
              <w:ind w:left="0" w:right="90" w:hanging="3"/>
              <w:jc w:val="center"/>
              <w:rPr>
                <w:sz w:val="26"/>
                <w:szCs w:val="26"/>
              </w:rPr>
            </w:pPr>
            <w:r w:rsidRPr="002230AB">
              <w:rPr>
                <w:sz w:val="26"/>
                <w:szCs w:val="26"/>
              </w:rPr>
              <w:t>CLO2</w:t>
            </w:r>
          </w:p>
        </w:tc>
        <w:tc>
          <w:tcPr>
            <w:tcW w:w="1423" w:type="dxa"/>
            <w:vAlign w:val="center"/>
          </w:tcPr>
          <w:p w14:paraId="1AD7F2E2" w14:textId="77777777" w:rsidR="00117BA6" w:rsidRPr="002230AB" w:rsidRDefault="00117BA6" w:rsidP="001E5516">
            <w:pPr>
              <w:tabs>
                <w:tab w:val="left" w:pos="4962"/>
              </w:tabs>
              <w:ind w:left="0" w:right="90" w:hanging="3"/>
              <w:jc w:val="center"/>
              <w:rPr>
                <w:sz w:val="26"/>
                <w:szCs w:val="26"/>
              </w:rPr>
            </w:pPr>
            <w:r>
              <w:rPr>
                <w:sz w:val="26"/>
                <w:szCs w:val="26"/>
              </w:rPr>
              <w:t>4</w:t>
            </w:r>
          </w:p>
        </w:tc>
      </w:tr>
      <w:tr w:rsidR="00117BA6" w:rsidRPr="002230AB" w14:paraId="663EB2A1" w14:textId="77777777" w:rsidTr="00267696">
        <w:trPr>
          <w:trHeight w:val="645"/>
        </w:trPr>
        <w:tc>
          <w:tcPr>
            <w:tcW w:w="1843" w:type="dxa"/>
            <w:vAlign w:val="center"/>
          </w:tcPr>
          <w:p w14:paraId="74ADC438" w14:textId="77777777" w:rsidR="00117BA6" w:rsidRPr="002230AB" w:rsidRDefault="00117BA6" w:rsidP="001E5516">
            <w:pPr>
              <w:tabs>
                <w:tab w:val="left" w:pos="4962"/>
              </w:tabs>
              <w:ind w:left="0" w:right="90" w:hanging="3"/>
              <w:jc w:val="center"/>
              <w:rPr>
                <w:sz w:val="26"/>
                <w:szCs w:val="26"/>
              </w:rPr>
            </w:pPr>
            <w:r w:rsidRPr="002230AB">
              <w:rPr>
                <w:sz w:val="26"/>
                <w:szCs w:val="26"/>
              </w:rPr>
              <w:t>CO3</w:t>
            </w:r>
          </w:p>
        </w:tc>
        <w:tc>
          <w:tcPr>
            <w:tcW w:w="4252" w:type="dxa"/>
            <w:vAlign w:val="center"/>
          </w:tcPr>
          <w:p w14:paraId="494D8570" w14:textId="77777777" w:rsidR="00117BA6" w:rsidRPr="002230AB" w:rsidRDefault="00117BA6" w:rsidP="00ED1C09">
            <w:pPr>
              <w:tabs>
                <w:tab w:val="left" w:pos="4962"/>
              </w:tabs>
              <w:ind w:left="0" w:right="90" w:hanging="3"/>
              <w:rPr>
                <w:sz w:val="26"/>
                <w:szCs w:val="26"/>
              </w:rPr>
            </w:pPr>
            <w:r w:rsidRPr="00572B35">
              <w:rPr>
                <w:sz w:val="26"/>
                <w:szCs w:val="26"/>
              </w:rPr>
              <w:t>Implement and adjust techniques for cleaning accounting and audit data, distinguish appropriate operations in each practical context.</w:t>
            </w:r>
          </w:p>
        </w:tc>
        <w:tc>
          <w:tcPr>
            <w:tcW w:w="1701" w:type="dxa"/>
            <w:vAlign w:val="center"/>
          </w:tcPr>
          <w:p w14:paraId="3E050582" w14:textId="77777777" w:rsidR="00117BA6" w:rsidRPr="002230AB" w:rsidRDefault="00117BA6" w:rsidP="001E5516">
            <w:pPr>
              <w:ind w:left="0" w:hanging="3"/>
              <w:jc w:val="center"/>
              <w:rPr>
                <w:sz w:val="26"/>
                <w:szCs w:val="26"/>
              </w:rPr>
            </w:pPr>
            <w:r w:rsidRPr="002230AB">
              <w:rPr>
                <w:sz w:val="26"/>
                <w:szCs w:val="26"/>
              </w:rPr>
              <w:t>CLO3</w:t>
            </w:r>
          </w:p>
        </w:tc>
        <w:tc>
          <w:tcPr>
            <w:tcW w:w="1423" w:type="dxa"/>
            <w:vAlign w:val="center"/>
          </w:tcPr>
          <w:p w14:paraId="61B134AD" w14:textId="77777777" w:rsidR="00117BA6" w:rsidRPr="002230AB" w:rsidRDefault="00117BA6" w:rsidP="001E5516">
            <w:pPr>
              <w:tabs>
                <w:tab w:val="left" w:pos="4962"/>
              </w:tabs>
              <w:ind w:left="0" w:right="90" w:hanging="3"/>
              <w:jc w:val="center"/>
              <w:rPr>
                <w:sz w:val="26"/>
                <w:szCs w:val="26"/>
              </w:rPr>
            </w:pPr>
            <w:r w:rsidRPr="002230AB">
              <w:rPr>
                <w:sz w:val="26"/>
                <w:szCs w:val="26"/>
              </w:rPr>
              <w:t>4</w:t>
            </w:r>
          </w:p>
        </w:tc>
      </w:tr>
      <w:tr w:rsidR="00117BA6" w:rsidRPr="002230AB" w14:paraId="38B0EE07" w14:textId="77777777" w:rsidTr="00267696">
        <w:tc>
          <w:tcPr>
            <w:tcW w:w="1843" w:type="dxa"/>
            <w:vAlign w:val="center"/>
          </w:tcPr>
          <w:p w14:paraId="0E57A5E7" w14:textId="77777777" w:rsidR="00117BA6" w:rsidRPr="002230AB" w:rsidRDefault="00117BA6" w:rsidP="001E5516">
            <w:pPr>
              <w:tabs>
                <w:tab w:val="left" w:pos="4962"/>
              </w:tabs>
              <w:ind w:left="0" w:right="90" w:hanging="3"/>
              <w:jc w:val="center"/>
              <w:rPr>
                <w:sz w:val="26"/>
                <w:szCs w:val="26"/>
              </w:rPr>
            </w:pPr>
            <w:r w:rsidRPr="002230AB">
              <w:rPr>
                <w:sz w:val="26"/>
                <w:szCs w:val="26"/>
              </w:rPr>
              <w:t>CO4</w:t>
            </w:r>
          </w:p>
        </w:tc>
        <w:tc>
          <w:tcPr>
            <w:tcW w:w="4252" w:type="dxa"/>
            <w:vAlign w:val="center"/>
          </w:tcPr>
          <w:p w14:paraId="53845979" w14:textId="77777777" w:rsidR="00117BA6" w:rsidRPr="002230AB" w:rsidRDefault="00117BA6" w:rsidP="00ED1C09">
            <w:pPr>
              <w:tabs>
                <w:tab w:val="left" w:pos="4962"/>
              </w:tabs>
              <w:ind w:left="0" w:right="90" w:hanging="3"/>
              <w:rPr>
                <w:sz w:val="26"/>
                <w:szCs w:val="26"/>
              </w:rPr>
            </w:pPr>
            <w:r>
              <w:rPr>
                <w:sz w:val="26"/>
                <w:szCs w:val="26"/>
              </w:rPr>
              <w:t xml:space="preserve">Analyze and evaluate the effectiveness of data visualization </w:t>
            </w:r>
            <w:r>
              <w:rPr>
                <w:sz w:val="26"/>
                <w:szCs w:val="26"/>
              </w:rPr>
              <w:lastRenderedPageBreak/>
              <w:t>charts, flexibly apply graphic libraries in Python to transmit accounting and audit information.</w:t>
            </w:r>
          </w:p>
        </w:tc>
        <w:tc>
          <w:tcPr>
            <w:tcW w:w="1701" w:type="dxa"/>
            <w:vAlign w:val="center"/>
          </w:tcPr>
          <w:p w14:paraId="17694689" w14:textId="77777777" w:rsidR="00117BA6" w:rsidRPr="002230AB" w:rsidRDefault="00117BA6" w:rsidP="001E5516">
            <w:pPr>
              <w:ind w:left="0" w:hanging="3"/>
              <w:jc w:val="center"/>
              <w:rPr>
                <w:sz w:val="26"/>
                <w:szCs w:val="26"/>
              </w:rPr>
            </w:pPr>
            <w:r w:rsidRPr="002230AB">
              <w:rPr>
                <w:sz w:val="26"/>
                <w:szCs w:val="26"/>
              </w:rPr>
              <w:lastRenderedPageBreak/>
              <w:t>CLO4</w:t>
            </w:r>
          </w:p>
        </w:tc>
        <w:tc>
          <w:tcPr>
            <w:tcW w:w="1423" w:type="dxa"/>
            <w:vAlign w:val="center"/>
          </w:tcPr>
          <w:p w14:paraId="3CC3A580" w14:textId="77777777" w:rsidR="00117BA6" w:rsidRPr="002230AB" w:rsidRDefault="00117BA6" w:rsidP="001E5516">
            <w:pPr>
              <w:tabs>
                <w:tab w:val="left" w:pos="4962"/>
              </w:tabs>
              <w:ind w:left="0" w:right="90" w:hanging="3"/>
              <w:jc w:val="center"/>
              <w:rPr>
                <w:sz w:val="26"/>
                <w:szCs w:val="26"/>
              </w:rPr>
            </w:pPr>
            <w:r w:rsidRPr="002230AB">
              <w:rPr>
                <w:sz w:val="26"/>
                <w:szCs w:val="26"/>
              </w:rPr>
              <w:t>4</w:t>
            </w:r>
          </w:p>
        </w:tc>
      </w:tr>
    </w:tbl>
    <w:p w14:paraId="4146015D" w14:textId="77777777" w:rsidR="00ED1C09" w:rsidRPr="00B45FA4" w:rsidRDefault="00ED1C09" w:rsidP="00ED1C09">
      <w:pPr>
        <w:pStyle w:val="ListParagraph"/>
        <w:pBdr>
          <w:top w:val="nil"/>
          <w:left w:val="nil"/>
          <w:bottom w:val="nil"/>
          <w:right w:val="nil"/>
          <w:between w:val="nil"/>
        </w:pBdr>
        <w:ind w:leftChars="0" w:left="270" w:firstLineChars="0" w:firstLine="0"/>
        <w:rPr>
          <w:i/>
          <w:iCs/>
          <w:color w:val="000000"/>
          <w:sz w:val="26"/>
          <w:szCs w:val="26"/>
        </w:rPr>
      </w:pPr>
      <w:r w:rsidRPr="00B45FA4">
        <w:rPr>
          <w:i/>
          <w:iCs/>
          <w:color w:val="000000"/>
          <w:sz w:val="26"/>
          <w:szCs w:val="26"/>
        </w:rPr>
        <w:t>(1): Symbol representing the course objective.</w:t>
      </w:r>
    </w:p>
    <w:p w14:paraId="35AF2ECB" w14:textId="77777777" w:rsidR="00ED1C09" w:rsidRPr="00B45FA4" w:rsidRDefault="00ED1C09" w:rsidP="00ED1C09">
      <w:pPr>
        <w:pStyle w:val="ListParagraph"/>
        <w:pBdr>
          <w:top w:val="nil"/>
          <w:left w:val="nil"/>
          <w:bottom w:val="nil"/>
          <w:right w:val="nil"/>
          <w:between w:val="nil"/>
        </w:pBdr>
        <w:ind w:leftChars="0" w:left="270" w:firstLineChars="0" w:firstLine="0"/>
        <w:rPr>
          <w:i/>
          <w:iCs/>
          <w:color w:val="000000"/>
          <w:sz w:val="26"/>
          <w:szCs w:val="26"/>
        </w:rPr>
      </w:pPr>
      <w:r w:rsidRPr="00B45FA4">
        <w:rPr>
          <w:i/>
          <w:iCs/>
          <w:color w:val="000000"/>
          <w:sz w:val="26"/>
          <w:szCs w:val="26"/>
        </w:rPr>
        <w:t>(2): Description of the objectives, including active verbs, learning outcome topics, and general application context.</w:t>
      </w:r>
    </w:p>
    <w:p w14:paraId="1CA2EBB4" w14:textId="77777777" w:rsidR="00ED1C09" w:rsidRPr="00B45FA4" w:rsidRDefault="00ED1C09" w:rsidP="00ED1C09">
      <w:pPr>
        <w:pStyle w:val="ListParagraph"/>
        <w:pBdr>
          <w:top w:val="nil"/>
          <w:left w:val="nil"/>
          <w:bottom w:val="nil"/>
          <w:right w:val="nil"/>
          <w:between w:val="nil"/>
        </w:pBdr>
        <w:ind w:leftChars="0" w:left="270" w:firstLineChars="0" w:firstLine="0"/>
        <w:rPr>
          <w:i/>
          <w:iCs/>
          <w:color w:val="000000"/>
          <w:sz w:val="26"/>
          <w:szCs w:val="26"/>
        </w:rPr>
      </w:pPr>
      <w:r w:rsidRPr="00B45FA4">
        <w:rPr>
          <w:i/>
          <w:iCs/>
          <w:color w:val="000000"/>
          <w:sz w:val="26"/>
          <w:szCs w:val="26"/>
        </w:rPr>
        <w:t>(3), (4): Symbols for the Program Learning Outcomes (PLOs) and the corresponding cognitive levels assigned to the course.</w:t>
      </w:r>
    </w:p>
    <w:p w14:paraId="1FB600BB" w14:textId="01CACCA9" w:rsidR="004D23AB" w:rsidRDefault="00ED1C09" w:rsidP="00ED1C09">
      <w:pPr>
        <w:pBdr>
          <w:top w:val="nil"/>
          <w:left w:val="nil"/>
          <w:bottom w:val="nil"/>
          <w:right w:val="nil"/>
          <w:between w:val="nil"/>
        </w:pBdr>
        <w:spacing w:after="0"/>
        <w:ind w:left="0" w:hanging="3"/>
        <w:rPr>
          <w:color w:val="000000"/>
          <w:sz w:val="26"/>
          <w:szCs w:val="26"/>
        </w:rPr>
      </w:pPr>
      <w:r w:rsidRPr="00202482">
        <w:rPr>
          <w:i/>
          <w:color w:val="000000"/>
          <w:sz w:val="26"/>
          <w:szCs w:val="26"/>
        </w:rPr>
        <w:t>b. Prerequisite/Preceding/Concurrent Courses:</w:t>
      </w:r>
      <w:r w:rsidRPr="00202482">
        <w:rPr>
          <w:i/>
          <w:color w:val="000000"/>
          <w:sz w:val="26"/>
          <w:szCs w:val="26"/>
        </w:rPr>
        <w:br/>
      </w:r>
      <w:r w:rsidR="00A808AB">
        <w:rPr>
          <w:color w:val="000000"/>
          <w:sz w:val="26"/>
          <w:szCs w:val="26"/>
        </w:rPr>
        <w:t>Write the code – the name of the module before or in parallel.</w:t>
      </w:r>
    </w:p>
    <w:p w14:paraId="48356376" w14:textId="582E33FB" w:rsidR="004D23AB" w:rsidRDefault="00ED1C09" w:rsidP="00ED1C09">
      <w:pPr>
        <w:pBdr>
          <w:top w:val="nil"/>
          <w:left w:val="nil"/>
          <w:bottom w:val="nil"/>
          <w:right w:val="nil"/>
          <w:between w:val="nil"/>
        </w:pBdr>
        <w:spacing w:after="0"/>
        <w:ind w:leftChars="0" w:left="2" w:hanging="2"/>
        <w:rPr>
          <w:color w:val="000000"/>
          <w:sz w:val="26"/>
          <w:szCs w:val="26"/>
        </w:rPr>
      </w:pPr>
      <w:r w:rsidRPr="00B45FA4">
        <w:rPr>
          <w:i/>
          <w:color w:val="000000"/>
          <w:sz w:val="24"/>
          <w:szCs w:val="24"/>
        </w:rPr>
        <w:t>c. Other Requirements:</w:t>
      </w:r>
      <w:r w:rsidRPr="00B45FA4">
        <w:rPr>
          <w:i/>
          <w:color w:val="000000"/>
          <w:sz w:val="24"/>
          <w:szCs w:val="24"/>
        </w:rPr>
        <w:br/>
      </w:r>
      <w:r w:rsidR="00A808AB">
        <w:rPr>
          <w:color w:val="000000"/>
          <w:sz w:val="26"/>
          <w:szCs w:val="26"/>
        </w:rPr>
        <w:t>Record any other requirements that the instructor deems necessary.</w:t>
      </w:r>
    </w:p>
    <w:p w14:paraId="291C37D3" w14:textId="77777777" w:rsidR="00BC1863" w:rsidRPr="00BC1863" w:rsidRDefault="00BC1863" w:rsidP="00BC1863">
      <w:pPr>
        <w:numPr>
          <w:ilvl w:val="0"/>
          <w:numId w:val="1"/>
        </w:numPr>
        <w:pBdr>
          <w:top w:val="nil"/>
          <w:left w:val="nil"/>
          <w:bottom w:val="nil"/>
          <w:right w:val="nil"/>
          <w:between w:val="nil"/>
        </w:pBdr>
        <w:spacing w:after="0"/>
        <w:ind w:left="0" w:hanging="3"/>
        <w:rPr>
          <w:b/>
          <w:color w:val="000000"/>
          <w:sz w:val="26"/>
          <w:szCs w:val="26"/>
        </w:rPr>
      </w:pPr>
      <w:r w:rsidRPr="00BC1863">
        <w:rPr>
          <w:b/>
          <w:color w:val="000000"/>
          <w:sz w:val="26"/>
          <w:szCs w:val="26"/>
        </w:rPr>
        <w:t>Course learning outcomes</w:t>
      </w:r>
    </w:p>
    <w:p w14:paraId="3A965871" w14:textId="77777777" w:rsidR="00BC1863" w:rsidRPr="008E2339" w:rsidRDefault="00BC1863" w:rsidP="00BC1863">
      <w:pPr>
        <w:pBdr>
          <w:top w:val="nil"/>
          <w:left w:val="nil"/>
          <w:bottom w:val="nil"/>
          <w:right w:val="nil"/>
          <w:between w:val="nil"/>
        </w:pBdr>
        <w:spacing w:line="240" w:lineRule="auto"/>
        <w:ind w:leftChars="0" w:left="0" w:firstLineChars="0" w:firstLine="720"/>
        <w:rPr>
          <w:color w:val="000000"/>
          <w:sz w:val="26"/>
          <w:szCs w:val="26"/>
        </w:rPr>
      </w:pPr>
      <w:r w:rsidRPr="008E2339">
        <w:rPr>
          <w:i/>
          <w:color w:val="000000"/>
          <w:sz w:val="26"/>
          <w:szCs w:val="26"/>
        </w:rPr>
        <w:t>Specific items or Course Learning Outcomes (CLOs) and the level of instruction (I, T, U or I, R, M)</w:t>
      </w:r>
    </w:p>
    <w:tbl>
      <w:tblPr>
        <w:tblW w:w="92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1"/>
        <w:gridCol w:w="3749"/>
        <w:gridCol w:w="1417"/>
        <w:gridCol w:w="2552"/>
      </w:tblGrid>
      <w:tr w:rsidR="00BC1863" w:rsidRPr="002230AB" w14:paraId="42583096" w14:textId="77777777" w:rsidTr="00267696">
        <w:tc>
          <w:tcPr>
            <w:tcW w:w="1501" w:type="dxa"/>
            <w:vAlign w:val="center"/>
          </w:tcPr>
          <w:p w14:paraId="21B6F4FF" w14:textId="77777777" w:rsidR="00BC1863" w:rsidRDefault="00BC1863" w:rsidP="00BC1863">
            <w:pPr>
              <w:tabs>
                <w:tab w:val="left" w:pos="284"/>
              </w:tabs>
              <w:ind w:left="0" w:hanging="3"/>
              <w:jc w:val="center"/>
              <w:rPr>
                <w:b/>
                <w:sz w:val="26"/>
                <w:szCs w:val="26"/>
              </w:rPr>
            </w:pPr>
            <w:r>
              <w:rPr>
                <w:b/>
                <w:sz w:val="26"/>
                <w:szCs w:val="26"/>
              </w:rPr>
              <w:t>Course Learning Outcome</w:t>
            </w:r>
          </w:p>
          <w:p w14:paraId="7A4AC84D" w14:textId="02E19A68" w:rsidR="00BC1863" w:rsidRPr="002230AB" w:rsidRDefault="00BC1863" w:rsidP="00BC1863">
            <w:pPr>
              <w:tabs>
                <w:tab w:val="left" w:pos="284"/>
              </w:tabs>
              <w:ind w:left="0" w:hanging="3"/>
              <w:jc w:val="center"/>
              <w:rPr>
                <w:sz w:val="26"/>
                <w:szCs w:val="26"/>
              </w:rPr>
            </w:pPr>
            <w:r>
              <w:rPr>
                <w:b/>
                <w:sz w:val="26"/>
                <w:szCs w:val="26"/>
              </w:rPr>
              <w:t>(1)</w:t>
            </w:r>
          </w:p>
        </w:tc>
        <w:tc>
          <w:tcPr>
            <w:tcW w:w="3749" w:type="dxa"/>
            <w:vAlign w:val="center"/>
          </w:tcPr>
          <w:p w14:paraId="5C9760B7" w14:textId="77777777" w:rsidR="00BC1863" w:rsidRDefault="00BC1863" w:rsidP="00BC1863">
            <w:pPr>
              <w:tabs>
                <w:tab w:val="left" w:pos="284"/>
              </w:tabs>
              <w:ind w:left="0" w:hanging="3"/>
              <w:jc w:val="center"/>
              <w:rPr>
                <w:b/>
                <w:sz w:val="26"/>
                <w:szCs w:val="26"/>
              </w:rPr>
            </w:pPr>
            <w:r>
              <w:rPr>
                <w:b/>
                <w:sz w:val="26"/>
                <w:szCs w:val="26"/>
              </w:rPr>
              <w:t>Course Learning Outcome</w:t>
            </w:r>
            <w:r w:rsidRPr="003D38A1">
              <w:rPr>
                <w:b/>
                <w:sz w:val="26"/>
                <w:szCs w:val="26"/>
              </w:rPr>
              <w:t xml:space="preserve"> Description </w:t>
            </w:r>
          </w:p>
          <w:p w14:paraId="08D325CB" w14:textId="3666226D" w:rsidR="00BC1863" w:rsidRPr="002230AB" w:rsidRDefault="00BC1863" w:rsidP="00BC1863">
            <w:pPr>
              <w:tabs>
                <w:tab w:val="left" w:pos="284"/>
              </w:tabs>
              <w:ind w:left="0" w:hanging="3"/>
              <w:jc w:val="center"/>
              <w:rPr>
                <w:sz w:val="26"/>
                <w:szCs w:val="26"/>
              </w:rPr>
            </w:pPr>
            <w:r>
              <w:rPr>
                <w:b/>
                <w:sz w:val="26"/>
                <w:szCs w:val="26"/>
              </w:rPr>
              <w:t>(2)</w:t>
            </w:r>
          </w:p>
        </w:tc>
        <w:tc>
          <w:tcPr>
            <w:tcW w:w="1417" w:type="dxa"/>
            <w:vAlign w:val="center"/>
          </w:tcPr>
          <w:p w14:paraId="275D8728" w14:textId="4133AAF1" w:rsidR="00BC1863" w:rsidRPr="002230AB" w:rsidRDefault="00BC1863" w:rsidP="00BC1863">
            <w:pPr>
              <w:tabs>
                <w:tab w:val="left" w:pos="284"/>
              </w:tabs>
              <w:ind w:left="0" w:hanging="3"/>
              <w:jc w:val="center"/>
              <w:rPr>
                <w:sz w:val="26"/>
                <w:szCs w:val="26"/>
              </w:rPr>
            </w:pPr>
            <w:r>
              <w:rPr>
                <w:b/>
                <w:color w:val="000000"/>
                <w:sz w:val="26"/>
                <w:szCs w:val="26"/>
              </w:rPr>
              <w:t>Program Learning Outcome (</w:t>
            </w:r>
            <w:r w:rsidRPr="003D38A1">
              <w:rPr>
                <w:b/>
                <w:color w:val="000000"/>
                <w:sz w:val="26"/>
                <w:szCs w:val="26"/>
              </w:rPr>
              <w:t>PLOs</w:t>
            </w:r>
            <w:r>
              <w:rPr>
                <w:b/>
                <w:color w:val="000000"/>
                <w:sz w:val="26"/>
                <w:szCs w:val="26"/>
              </w:rPr>
              <w:t>)</w:t>
            </w:r>
            <w:r w:rsidRPr="003D38A1">
              <w:rPr>
                <w:b/>
                <w:color w:val="000000"/>
                <w:sz w:val="26"/>
                <w:szCs w:val="26"/>
              </w:rPr>
              <w:t xml:space="preserve"> </w:t>
            </w:r>
          </w:p>
        </w:tc>
        <w:tc>
          <w:tcPr>
            <w:tcW w:w="2552" w:type="dxa"/>
            <w:vAlign w:val="center"/>
          </w:tcPr>
          <w:p w14:paraId="6DB8D674" w14:textId="77777777" w:rsidR="00BC1863" w:rsidRDefault="00BC1863" w:rsidP="00BC1863">
            <w:pPr>
              <w:tabs>
                <w:tab w:val="left" w:pos="284"/>
              </w:tabs>
              <w:ind w:left="0" w:hanging="3"/>
              <w:jc w:val="center"/>
              <w:rPr>
                <w:b/>
                <w:sz w:val="26"/>
                <w:szCs w:val="26"/>
              </w:rPr>
            </w:pPr>
            <w:r>
              <w:rPr>
                <w:b/>
                <w:sz w:val="26"/>
                <w:szCs w:val="26"/>
              </w:rPr>
              <w:t xml:space="preserve">Teaching </w:t>
            </w:r>
            <w:r w:rsidRPr="003D38A1">
              <w:rPr>
                <w:b/>
                <w:sz w:val="26"/>
                <w:szCs w:val="26"/>
              </w:rPr>
              <w:t>Level</w:t>
            </w:r>
            <w:r>
              <w:rPr>
                <w:b/>
                <w:sz w:val="26"/>
                <w:szCs w:val="26"/>
              </w:rPr>
              <w:t xml:space="preserve"> </w:t>
            </w:r>
            <w:r w:rsidRPr="003D38A1">
              <w:rPr>
                <w:b/>
                <w:sz w:val="26"/>
                <w:szCs w:val="26"/>
              </w:rPr>
              <w:t>(I, T, U or I, R, M)</w:t>
            </w:r>
          </w:p>
          <w:p w14:paraId="2F96AC2E" w14:textId="67080FDB" w:rsidR="00BC1863" w:rsidRPr="002230AB" w:rsidRDefault="00BC1863" w:rsidP="00BC1863">
            <w:pPr>
              <w:tabs>
                <w:tab w:val="left" w:pos="284"/>
              </w:tabs>
              <w:ind w:left="0" w:hanging="3"/>
              <w:jc w:val="center"/>
              <w:rPr>
                <w:sz w:val="26"/>
                <w:szCs w:val="26"/>
              </w:rPr>
            </w:pPr>
            <w:r>
              <w:rPr>
                <w:b/>
                <w:sz w:val="26"/>
                <w:szCs w:val="26"/>
              </w:rPr>
              <w:t>(3)</w:t>
            </w:r>
          </w:p>
        </w:tc>
      </w:tr>
      <w:tr w:rsidR="00A808AB" w:rsidRPr="002230AB" w14:paraId="0FBEF2FD" w14:textId="77777777" w:rsidTr="00267696">
        <w:tc>
          <w:tcPr>
            <w:tcW w:w="1501" w:type="dxa"/>
            <w:vAlign w:val="center"/>
          </w:tcPr>
          <w:p w14:paraId="4C4CB618" w14:textId="77777777" w:rsidR="00A808AB" w:rsidRPr="002230AB" w:rsidRDefault="00A808AB" w:rsidP="001E5516">
            <w:pPr>
              <w:ind w:left="0" w:hanging="3"/>
              <w:jc w:val="center"/>
              <w:rPr>
                <w:sz w:val="26"/>
                <w:szCs w:val="26"/>
              </w:rPr>
            </w:pPr>
            <w:r w:rsidRPr="002230AB">
              <w:rPr>
                <w:color w:val="000000"/>
                <w:sz w:val="26"/>
                <w:szCs w:val="26"/>
              </w:rPr>
              <w:t>CLO 1</w:t>
            </w:r>
          </w:p>
        </w:tc>
        <w:tc>
          <w:tcPr>
            <w:tcW w:w="3749" w:type="dxa"/>
            <w:vAlign w:val="center"/>
          </w:tcPr>
          <w:p w14:paraId="35F29B20" w14:textId="77777777" w:rsidR="00A808AB" w:rsidRPr="002230AB" w:rsidRDefault="00A808AB" w:rsidP="00BC1863">
            <w:pPr>
              <w:pBdr>
                <w:top w:val="nil"/>
                <w:left w:val="nil"/>
                <w:bottom w:val="nil"/>
                <w:right w:val="nil"/>
                <w:between w:val="nil"/>
              </w:pBdr>
              <w:spacing w:line="240" w:lineRule="auto"/>
              <w:ind w:left="0" w:hanging="3"/>
              <w:rPr>
                <w:color w:val="000000"/>
                <w:sz w:val="26"/>
                <w:szCs w:val="26"/>
              </w:rPr>
            </w:pPr>
            <w:r w:rsidRPr="00AA18B2">
              <w:rPr>
                <w:color w:val="000000"/>
                <w:sz w:val="26"/>
                <w:szCs w:val="26"/>
              </w:rPr>
              <w:t>Design and development of auditing data analysis process in Python</w:t>
            </w:r>
          </w:p>
        </w:tc>
        <w:tc>
          <w:tcPr>
            <w:tcW w:w="1417" w:type="dxa"/>
            <w:vAlign w:val="center"/>
          </w:tcPr>
          <w:p w14:paraId="3735DD63" w14:textId="1E621D69" w:rsidR="00A808AB" w:rsidRPr="002230AB" w:rsidRDefault="00A808AB" w:rsidP="001E5516">
            <w:pPr>
              <w:tabs>
                <w:tab w:val="left" w:pos="284"/>
              </w:tabs>
              <w:ind w:left="0" w:hanging="3"/>
              <w:jc w:val="center"/>
              <w:rPr>
                <w:sz w:val="26"/>
                <w:szCs w:val="26"/>
              </w:rPr>
            </w:pPr>
            <w:r w:rsidRPr="002230AB">
              <w:rPr>
                <w:sz w:val="26"/>
                <w:szCs w:val="26"/>
              </w:rPr>
              <w:t>PLO2</w:t>
            </w:r>
          </w:p>
        </w:tc>
        <w:tc>
          <w:tcPr>
            <w:tcW w:w="2552" w:type="dxa"/>
            <w:vAlign w:val="center"/>
          </w:tcPr>
          <w:p w14:paraId="287AF2BD" w14:textId="77777777" w:rsidR="00A808AB" w:rsidRPr="002230AB" w:rsidRDefault="00A808AB" w:rsidP="001E5516">
            <w:pPr>
              <w:tabs>
                <w:tab w:val="left" w:pos="284"/>
              </w:tabs>
              <w:ind w:left="0" w:hanging="3"/>
              <w:jc w:val="center"/>
              <w:rPr>
                <w:sz w:val="26"/>
                <w:szCs w:val="26"/>
              </w:rPr>
            </w:pPr>
            <w:r>
              <w:rPr>
                <w:sz w:val="26"/>
                <w:szCs w:val="26"/>
              </w:rPr>
              <w:t>M</w:t>
            </w:r>
          </w:p>
        </w:tc>
      </w:tr>
      <w:tr w:rsidR="00A808AB" w:rsidRPr="002230AB" w14:paraId="0371E7DB" w14:textId="77777777" w:rsidTr="00267696">
        <w:tc>
          <w:tcPr>
            <w:tcW w:w="1501" w:type="dxa"/>
            <w:vAlign w:val="center"/>
          </w:tcPr>
          <w:p w14:paraId="2B7C7B79" w14:textId="77777777" w:rsidR="00A808AB" w:rsidRPr="002230AB" w:rsidRDefault="00A808AB" w:rsidP="001E5516">
            <w:pPr>
              <w:ind w:left="0" w:hanging="3"/>
              <w:jc w:val="center"/>
              <w:rPr>
                <w:sz w:val="26"/>
                <w:szCs w:val="26"/>
              </w:rPr>
            </w:pPr>
            <w:r w:rsidRPr="002230AB">
              <w:rPr>
                <w:color w:val="000000"/>
                <w:sz w:val="26"/>
                <w:szCs w:val="26"/>
              </w:rPr>
              <w:t>CLO 2</w:t>
            </w:r>
          </w:p>
        </w:tc>
        <w:tc>
          <w:tcPr>
            <w:tcW w:w="3749" w:type="dxa"/>
            <w:vAlign w:val="center"/>
          </w:tcPr>
          <w:p w14:paraId="6199A733" w14:textId="77777777" w:rsidR="00A808AB" w:rsidRPr="002230AB" w:rsidRDefault="00A808AB" w:rsidP="00BC1863">
            <w:pPr>
              <w:pBdr>
                <w:top w:val="nil"/>
                <w:left w:val="nil"/>
                <w:bottom w:val="nil"/>
                <w:right w:val="nil"/>
                <w:between w:val="nil"/>
              </w:pBdr>
              <w:spacing w:line="240" w:lineRule="auto"/>
              <w:ind w:left="0" w:hanging="3"/>
              <w:rPr>
                <w:color w:val="000000"/>
                <w:sz w:val="26"/>
                <w:szCs w:val="26"/>
              </w:rPr>
            </w:pPr>
            <w:r>
              <w:rPr>
                <w:color w:val="000000"/>
                <w:sz w:val="26"/>
                <w:szCs w:val="26"/>
              </w:rPr>
              <w:t>Apply libraries to organize and analyze accounting data</w:t>
            </w:r>
          </w:p>
        </w:tc>
        <w:tc>
          <w:tcPr>
            <w:tcW w:w="1417" w:type="dxa"/>
            <w:vAlign w:val="center"/>
          </w:tcPr>
          <w:p w14:paraId="5EB02BFD" w14:textId="1A4DBE79" w:rsidR="00A808AB" w:rsidRPr="002230AB" w:rsidRDefault="00A808AB" w:rsidP="001E5516">
            <w:pPr>
              <w:ind w:left="0" w:hanging="3"/>
              <w:jc w:val="center"/>
              <w:rPr>
                <w:sz w:val="26"/>
                <w:szCs w:val="26"/>
              </w:rPr>
            </w:pPr>
            <w:r w:rsidRPr="002230AB">
              <w:rPr>
                <w:sz w:val="26"/>
                <w:szCs w:val="26"/>
              </w:rPr>
              <w:t>PLO5</w:t>
            </w:r>
          </w:p>
        </w:tc>
        <w:tc>
          <w:tcPr>
            <w:tcW w:w="2552" w:type="dxa"/>
            <w:vAlign w:val="center"/>
          </w:tcPr>
          <w:p w14:paraId="2794684C" w14:textId="77777777" w:rsidR="00A808AB" w:rsidRPr="002230AB" w:rsidRDefault="00A808AB" w:rsidP="001E5516">
            <w:pPr>
              <w:tabs>
                <w:tab w:val="left" w:pos="284"/>
              </w:tabs>
              <w:ind w:left="0" w:hanging="3"/>
              <w:jc w:val="center"/>
              <w:rPr>
                <w:sz w:val="26"/>
                <w:szCs w:val="26"/>
              </w:rPr>
            </w:pPr>
            <w:r>
              <w:rPr>
                <w:sz w:val="26"/>
                <w:szCs w:val="26"/>
              </w:rPr>
              <w:t>R</w:t>
            </w:r>
          </w:p>
        </w:tc>
      </w:tr>
      <w:tr w:rsidR="00A808AB" w:rsidRPr="002230AB" w14:paraId="7B4C386C" w14:textId="77777777" w:rsidTr="00267696">
        <w:tc>
          <w:tcPr>
            <w:tcW w:w="1501" w:type="dxa"/>
            <w:vAlign w:val="center"/>
          </w:tcPr>
          <w:p w14:paraId="43D87188" w14:textId="77777777" w:rsidR="00A808AB" w:rsidRPr="002230AB" w:rsidRDefault="00A808AB" w:rsidP="001E5516">
            <w:pPr>
              <w:ind w:left="0" w:hanging="3"/>
              <w:jc w:val="center"/>
              <w:rPr>
                <w:sz w:val="26"/>
                <w:szCs w:val="26"/>
              </w:rPr>
            </w:pPr>
            <w:r w:rsidRPr="002230AB">
              <w:rPr>
                <w:color w:val="000000"/>
                <w:sz w:val="26"/>
                <w:szCs w:val="26"/>
              </w:rPr>
              <w:t>CLO 3</w:t>
            </w:r>
          </w:p>
        </w:tc>
        <w:tc>
          <w:tcPr>
            <w:tcW w:w="3749" w:type="dxa"/>
            <w:vAlign w:val="center"/>
          </w:tcPr>
          <w:p w14:paraId="6188585A" w14:textId="77777777" w:rsidR="00A808AB" w:rsidRPr="002230AB" w:rsidRDefault="00A808AB" w:rsidP="00BC1863">
            <w:pPr>
              <w:pBdr>
                <w:top w:val="nil"/>
                <w:left w:val="nil"/>
                <w:bottom w:val="nil"/>
                <w:right w:val="nil"/>
                <w:between w:val="nil"/>
              </w:pBdr>
              <w:spacing w:line="240" w:lineRule="auto"/>
              <w:ind w:left="0" w:hanging="3"/>
              <w:rPr>
                <w:color w:val="000000"/>
                <w:sz w:val="26"/>
                <w:szCs w:val="26"/>
              </w:rPr>
            </w:pPr>
            <w:r w:rsidRPr="00AA18B2">
              <w:rPr>
                <w:color w:val="000000"/>
                <w:sz w:val="26"/>
                <w:szCs w:val="26"/>
              </w:rPr>
              <w:t>Implementation and adjustment of accounting and auditing data cleaning techniques</w:t>
            </w:r>
          </w:p>
        </w:tc>
        <w:tc>
          <w:tcPr>
            <w:tcW w:w="1417" w:type="dxa"/>
            <w:vAlign w:val="center"/>
          </w:tcPr>
          <w:p w14:paraId="46B26EC1" w14:textId="565ECD15" w:rsidR="00A808AB" w:rsidRPr="002230AB" w:rsidRDefault="00A808AB" w:rsidP="001E5516">
            <w:pPr>
              <w:ind w:left="0" w:hanging="3"/>
              <w:jc w:val="center"/>
              <w:rPr>
                <w:sz w:val="26"/>
                <w:szCs w:val="26"/>
              </w:rPr>
            </w:pPr>
            <w:r w:rsidRPr="002230AB">
              <w:rPr>
                <w:sz w:val="26"/>
                <w:szCs w:val="26"/>
              </w:rPr>
              <w:t>PLO6</w:t>
            </w:r>
          </w:p>
        </w:tc>
        <w:tc>
          <w:tcPr>
            <w:tcW w:w="2552" w:type="dxa"/>
            <w:vAlign w:val="center"/>
          </w:tcPr>
          <w:p w14:paraId="464FB7D5" w14:textId="77777777" w:rsidR="00A808AB" w:rsidRPr="002230AB" w:rsidRDefault="00A808AB" w:rsidP="001E5516">
            <w:pPr>
              <w:tabs>
                <w:tab w:val="left" w:pos="284"/>
              </w:tabs>
              <w:ind w:left="0" w:hanging="3"/>
              <w:jc w:val="center"/>
              <w:rPr>
                <w:sz w:val="26"/>
                <w:szCs w:val="26"/>
              </w:rPr>
            </w:pPr>
            <w:r>
              <w:rPr>
                <w:sz w:val="26"/>
                <w:szCs w:val="26"/>
              </w:rPr>
              <w:t>R</w:t>
            </w:r>
          </w:p>
        </w:tc>
      </w:tr>
      <w:tr w:rsidR="00A808AB" w:rsidRPr="002230AB" w14:paraId="7D39FAFB" w14:textId="77777777" w:rsidTr="00267696">
        <w:tc>
          <w:tcPr>
            <w:tcW w:w="1501" w:type="dxa"/>
            <w:vAlign w:val="center"/>
          </w:tcPr>
          <w:p w14:paraId="361D8377" w14:textId="77777777" w:rsidR="00A808AB" w:rsidRPr="002230AB" w:rsidRDefault="00A808AB" w:rsidP="001E5516">
            <w:pPr>
              <w:ind w:left="0" w:hanging="3"/>
              <w:jc w:val="center"/>
              <w:rPr>
                <w:sz w:val="26"/>
                <w:szCs w:val="26"/>
              </w:rPr>
            </w:pPr>
            <w:r w:rsidRPr="002230AB">
              <w:rPr>
                <w:color w:val="000000"/>
                <w:sz w:val="26"/>
                <w:szCs w:val="26"/>
              </w:rPr>
              <w:t>CLO 4</w:t>
            </w:r>
          </w:p>
        </w:tc>
        <w:tc>
          <w:tcPr>
            <w:tcW w:w="3749" w:type="dxa"/>
            <w:vAlign w:val="center"/>
          </w:tcPr>
          <w:p w14:paraId="25494C5E" w14:textId="77777777" w:rsidR="00A808AB" w:rsidRPr="002230AB" w:rsidRDefault="00A808AB" w:rsidP="00BC1863">
            <w:pPr>
              <w:pBdr>
                <w:top w:val="nil"/>
                <w:left w:val="nil"/>
                <w:bottom w:val="nil"/>
                <w:right w:val="nil"/>
                <w:between w:val="nil"/>
              </w:pBdr>
              <w:spacing w:line="240" w:lineRule="auto"/>
              <w:ind w:left="0" w:hanging="3"/>
              <w:rPr>
                <w:color w:val="000000"/>
                <w:sz w:val="26"/>
                <w:szCs w:val="26"/>
              </w:rPr>
            </w:pPr>
            <w:r>
              <w:rPr>
                <w:color w:val="000000"/>
                <w:sz w:val="26"/>
                <w:szCs w:val="26"/>
              </w:rPr>
              <w:t>Analyze and practice data visualization and information extraction</w:t>
            </w:r>
          </w:p>
        </w:tc>
        <w:tc>
          <w:tcPr>
            <w:tcW w:w="1417" w:type="dxa"/>
            <w:vAlign w:val="center"/>
          </w:tcPr>
          <w:p w14:paraId="0803675A" w14:textId="77777777" w:rsidR="00A808AB" w:rsidRPr="002230AB" w:rsidRDefault="00A808AB" w:rsidP="001E5516">
            <w:pPr>
              <w:ind w:left="0" w:hanging="3"/>
              <w:jc w:val="center"/>
              <w:rPr>
                <w:sz w:val="26"/>
                <w:szCs w:val="26"/>
              </w:rPr>
            </w:pPr>
            <w:r w:rsidRPr="002230AB">
              <w:rPr>
                <w:sz w:val="26"/>
                <w:szCs w:val="26"/>
              </w:rPr>
              <w:t>PLO8</w:t>
            </w:r>
          </w:p>
        </w:tc>
        <w:tc>
          <w:tcPr>
            <w:tcW w:w="2552" w:type="dxa"/>
            <w:vAlign w:val="center"/>
          </w:tcPr>
          <w:p w14:paraId="05A099D4" w14:textId="77777777" w:rsidR="00A808AB" w:rsidRPr="002230AB" w:rsidRDefault="00A808AB" w:rsidP="001E5516">
            <w:pPr>
              <w:tabs>
                <w:tab w:val="left" w:pos="284"/>
              </w:tabs>
              <w:ind w:left="0" w:hanging="3"/>
              <w:jc w:val="center"/>
              <w:rPr>
                <w:sz w:val="26"/>
                <w:szCs w:val="26"/>
              </w:rPr>
            </w:pPr>
            <w:r>
              <w:rPr>
                <w:sz w:val="26"/>
                <w:szCs w:val="26"/>
              </w:rPr>
              <w:t>R</w:t>
            </w:r>
          </w:p>
        </w:tc>
      </w:tr>
    </w:tbl>
    <w:p w14:paraId="462ED1C4" w14:textId="77777777" w:rsidR="00BC1863" w:rsidRPr="00243C5A" w:rsidRDefault="00BC1863" w:rsidP="00BC1863">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(1):</w:t>
      </w:r>
      <w:r w:rsidRPr="00243C5A">
        <w:rPr>
          <w:i/>
          <w:sz w:val="26"/>
          <w:szCs w:val="26"/>
        </w:rPr>
        <w:t xml:space="preserve"> Symbol representing the Course Learning Outcome (CLO).</w:t>
      </w:r>
    </w:p>
    <w:p w14:paraId="0D3221B3" w14:textId="77777777" w:rsidR="00BC1863" w:rsidRPr="00243C5A" w:rsidRDefault="00BC1863" w:rsidP="00BC1863">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(2):</w:t>
      </w:r>
      <w:r w:rsidRPr="00243C5A">
        <w:rPr>
          <w:i/>
          <w:sz w:val="26"/>
          <w:szCs w:val="26"/>
        </w:rPr>
        <w:t xml:space="preserve"> Description of the CLO, including active verbs, CLO-related topics, and specific application context.</w:t>
      </w:r>
    </w:p>
    <w:p w14:paraId="57438D2B" w14:textId="77777777" w:rsidR="00BC1863" w:rsidRDefault="00BC1863" w:rsidP="00BC1863">
      <w:pPr>
        <w:pStyle w:val="ListParagraph"/>
        <w:pBdr>
          <w:top w:val="nil"/>
          <w:left w:val="nil"/>
          <w:bottom w:val="nil"/>
          <w:right w:val="nil"/>
          <w:between w:val="nil"/>
        </w:pBdr>
        <w:spacing w:before="120"/>
        <w:ind w:leftChars="0" w:left="360" w:firstLineChars="0" w:firstLine="0"/>
        <w:rPr>
          <w:i/>
          <w:sz w:val="26"/>
          <w:szCs w:val="26"/>
        </w:rPr>
      </w:pPr>
      <w:r w:rsidRPr="00243C5A">
        <w:rPr>
          <w:b/>
          <w:bCs/>
          <w:i/>
          <w:sz w:val="26"/>
          <w:szCs w:val="26"/>
        </w:rPr>
        <w:t>(3):</w:t>
      </w:r>
      <w:r>
        <w:rPr>
          <w:b/>
          <w:bCs/>
          <w:i/>
          <w:sz w:val="26"/>
          <w:szCs w:val="26"/>
        </w:rPr>
        <w:t xml:space="preserve"> </w:t>
      </w:r>
      <w:r w:rsidRPr="00243C5A">
        <w:rPr>
          <w:b/>
          <w:bCs/>
          <w:i/>
          <w:sz w:val="26"/>
          <w:szCs w:val="26"/>
        </w:rPr>
        <w:t>I (Introduce):</w:t>
      </w:r>
      <w:r w:rsidRPr="00243C5A">
        <w:rPr>
          <w:i/>
          <w:sz w:val="26"/>
          <w:szCs w:val="26"/>
        </w:rPr>
        <w:t xml:space="preserve"> initial exposure to the concept</w:t>
      </w:r>
      <w:r>
        <w:rPr>
          <w:i/>
          <w:sz w:val="26"/>
          <w:szCs w:val="26"/>
        </w:rPr>
        <w:t xml:space="preserve">; </w:t>
      </w:r>
      <w:r w:rsidRPr="00243C5A">
        <w:rPr>
          <w:b/>
          <w:bCs/>
          <w:i/>
          <w:sz w:val="26"/>
          <w:szCs w:val="26"/>
        </w:rPr>
        <w:t>T (Teach):</w:t>
      </w:r>
      <w:r w:rsidRPr="00243C5A">
        <w:rPr>
          <w:i/>
          <w:sz w:val="26"/>
          <w:szCs w:val="26"/>
        </w:rPr>
        <w:t xml:space="preserve"> instruction and practice</w:t>
      </w:r>
      <w:r>
        <w:rPr>
          <w:i/>
          <w:sz w:val="26"/>
          <w:szCs w:val="26"/>
        </w:rPr>
        <w:t xml:space="preserve">; </w:t>
      </w:r>
      <w:r w:rsidRPr="00243C5A">
        <w:rPr>
          <w:b/>
          <w:bCs/>
          <w:i/>
          <w:sz w:val="26"/>
          <w:szCs w:val="26"/>
        </w:rPr>
        <w:t>U (Utilize):</w:t>
      </w:r>
      <w:r w:rsidRPr="00243C5A">
        <w:rPr>
          <w:i/>
          <w:sz w:val="26"/>
          <w:szCs w:val="26"/>
        </w:rPr>
        <w:t xml:space="preserve"> apply in context</w:t>
      </w:r>
      <w:r>
        <w:rPr>
          <w:i/>
          <w:sz w:val="26"/>
          <w:szCs w:val="26"/>
        </w:rPr>
        <w:t xml:space="preserve">; </w:t>
      </w:r>
      <w:r w:rsidRPr="00243C5A">
        <w:rPr>
          <w:b/>
          <w:bCs/>
          <w:i/>
          <w:sz w:val="26"/>
          <w:szCs w:val="26"/>
        </w:rPr>
        <w:t>or alternatively:</w:t>
      </w:r>
      <w:r>
        <w:rPr>
          <w:b/>
          <w:bCs/>
          <w:i/>
          <w:sz w:val="26"/>
          <w:szCs w:val="26"/>
        </w:rPr>
        <w:t xml:space="preserve"> </w:t>
      </w:r>
      <w:r w:rsidRPr="00243C5A">
        <w:rPr>
          <w:b/>
          <w:bCs/>
          <w:i/>
          <w:sz w:val="26"/>
          <w:szCs w:val="26"/>
        </w:rPr>
        <w:t>I (Introduce):</w:t>
      </w:r>
      <w:r w:rsidRPr="00243C5A">
        <w:rPr>
          <w:i/>
          <w:sz w:val="26"/>
          <w:szCs w:val="26"/>
        </w:rPr>
        <w:t xml:space="preserve"> initial exposure</w:t>
      </w:r>
      <w:r>
        <w:rPr>
          <w:i/>
          <w:sz w:val="26"/>
          <w:szCs w:val="26"/>
        </w:rPr>
        <w:t xml:space="preserve">; </w:t>
      </w:r>
      <w:r w:rsidRPr="00243C5A">
        <w:rPr>
          <w:b/>
          <w:bCs/>
          <w:i/>
          <w:sz w:val="26"/>
          <w:szCs w:val="26"/>
        </w:rPr>
        <w:t>R (Reinforced):</w:t>
      </w:r>
      <w:r w:rsidRPr="00243C5A">
        <w:rPr>
          <w:i/>
          <w:sz w:val="26"/>
          <w:szCs w:val="26"/>
        </w:rPr>
        <w:t xml:space="preserve"> strengthened through practice</w:t>
      </w:r>
      <w:r>
        <w:rPr>
          <w:i/>
          <w:sz w:val="26"/>
          <w:szCs w:val="26"/>
        </w:rPr>
        <w:t xml:space="preserve">; </w:t>
      </w:r>
      <w:r w:rsidRPr="00243C5A">
        <w:rPr>
          <w:b/>
          <w:bCs/>
          <w:i/>
          <w:sz w:val="26"/>
          <w:szCs w:val="26"/>
        </w:rPr>
        <w:t>M (Mastery):</w:t>
      </w:r>
      <w:r w:rsidRPr="00243C5A">
        <w:rPr>
          <w:i/>
          <w:sz w:val="26"/>
          <w:szCs w:val="26"/>
        </w:rPr>
        <w:t xml:space="preserve"> demonstrate full competency</w:t>
      </w:r>
    </w:p>
    <w:p w14:paraId="3D6BFA04" w14:textId="77777777" w:rsidR="00267696" w:rsidRPr="00267696" w:rsidRDefault="00267696" w:rsidP="00267696">
      <w:pPr>
        <w:pBdr>
          <w:top w:val="nil"/>
          <w:left w:val="nil"/>
          <w:bottom w:val="nil"/>
          <w:right w:val="nil"/>
          <w:between w:val="nil"/>
        </w:pBdr>
        <w:spacing w:before="120"/>
        <w:ind w:leftChars="0" w:left="0" w:firstLineChars="0" w:hanging="3"/>
        <w:rPr>
          <w:i/>
          <w:sz w:val="26"/>
          <w:szCs w:val="26"/>
        </w:rPr>
      </w:pPr>
    </w:p>
    <w:p w14:paraId="529DE8CA" w14:textId="77777777" w:rsidR="00BC1863" w:rsidRPr="00BC1863" w:rsidRDefault="00BC1863" w:rsidP="00BC1863">
      <w:pPr>
        <w:numPr>
          <w:ilvl w:val="0"/>
          <w:numId w:val="1"/>
        </w:numPr>
        <w:pBdr>
          <w:top w:val="nil"/>
          <w:left w:val="nil"/>
          <w:bottom w:val="nil"/>
          <w:right w:val="nil"/>
          <w:between w:val="nil"/>
        </w:pBdr>
        <w:spacing w:after="0"/>
        <w:ind w:left="0" w:hanging="3"/>
        <w:rPr>
          <w:b/>
          <w:color w:val="000000"/>
          <w:sz w:val="26"/>
          <w:szCs w:val="26"/>
        </w:rPr>
      </w:pPr>
      <w:r w:rsidRPr="00EB3A1E">
        <w:rPr>
          <w:b/>
          <w:color w:val="000000"/>
          <w:sz w:val="26"/>
          <w:szCs w:val="26"/>
        </w:rPr>
        <w:lastRenderedPageBreak/>
        <w:t>Course content of the Course</w:t>
      </w:r>
    </w:p>
    <w:p w14:paraId="44FD6FDA" w14:textId="77777777" w:rsidR="004D23AB" w:rsidRDefault="00A808AB" w:rsidP="00BC1863">
      <w:pPr>
        <w:pBdr>
          <w:top w:val="nil"/>
          <w:left w:val="nil"/>
          <w:bottom w:val="nil"/>
          <w:right w:val="nil"/>
          <w:between w:val="nil"/>
        </w:pBdr>
        <w:spacing w:after="0"/>
        <w:ind w:leftChars="0" w:left="0" w:firstLineChars="0" w:firstLine="720"/>
        <w:jc w:val="both"/>
        <w:rPr>
          <w:color w:val="000000"/>
          <w:sz w:val="26"/>
          <w:szCs w:val="26"/>
        </w:rPr>
      </w:pPr>
      <w:r>
        <w:rPr>
          <w:color w:val="000000"/>
          <w:sz w:val="26"/>
          <w:szCs w:val="26"/>
        </w:rPr>
        <w:t>The course will provide knowledge of the python programming language and its application to the visualization of some accounting and auditing data, as well as the analysis of auditing accounting data. First, the subject briefly introduces the Python programming language through variables, data types, the use of loops, and some necessary functions and libraries. Next, reading the data through tables, Excel files, CSVs, or any other type of tabular data needs to be done. Then, the operation of cleaning the data, preparing the data in a state ready for visualization is very necessary. The problem of data visualization is done to transform raw data into easy-to-use, easy-to-visualize charts. Data analysis helps users to analyze some data for better accounting and auditing.</w:t>
      </w:r>
    </w:p>
    <w:p w14:paraId="7EF8D608" w14:textId="77777777" w:rsidR="00BC1863" w:rsidRPr="004A697C" w:rsidRDefault="00BC1863" w:rsidP="00BC1863">
      <w:pPr>
        <w:numPr>
          <w:ilvl w:val="0"/>
          <w:numId w:val="1"/>
        </w:numPr>
        <w:pBdr>
          <w:top w:val="nil"/>
          <w:left w:val="nil"/>
          <w:bottom w:val="nil"/>
          <w:right w:val="nil"/>
          <w:between w:val="nil"/>
        </w:pBdr>
        <w:spacing w:after="0"/>
        <w:ind w:left="0" w:hanging="3"/>
        <w:rPr>
          <w:b/>
          <w:color w:val="000000"/>
          <w:sz w:val="26"/>
          <w:szCs w:val="26"/>
        </w:rPr>
      </w:pPr>
      <w:r w:rsidRPr="004A697C">
        <w:rPr>
          <w:b/>
          <w:color w:val="000000"/>
          <w:sz w:val="26"/>
          <w:szCs w:val="26"/>
        </w:rPr>
        <w:t>Assessment</w:t>
      </w:r>
    </w:p>
    <w:p w14:paraId="2B37F4DB" w14:textId="77777777" w:rsidR="00BC1863" w:rsidRDefault="00BC1863" w:rsidP="00BC1863">
      <w:pPr>
        <w:pBdr>
          <w:top w:val="nil"/>
          <w:left w:val="nil"/>
          <w:bottom w:val="nil"/>
          <w:right w:val="nil"/>
          <w:between w:val="nil"/>
        </w:pBdr>
        <w:spacing w:line="240" w:lineRule="auto"/>
        <w:ind w:leftChars="0" w:left="0" w:firstLineChars="0" w:firstLine="720"/>
        <w:jc w:val="both"/>
        <w:rPr>
          <w:color w:val="000000"/>
          <w:sz w:val="26"/>
          <w:szCs w:val="26"/>
        </w:rPr>
      </w:pPr>
      <w:bookmarkStart w:id="0" w:name="_heading=h.96a8efpquyiq" w:colFirst="0" w:colLast="0"/>
      <w:bookmarkEnd w:id="0"/>
      <w:r w:rsidRPr="004E5468">
        <w:rPr>
          <w:i/>
          <w:color w:val="000000"/>
          <w:sz w:val="26"/>
          <w:szCs w:val="26"/>
        </w:rPr>
        <w:t>(Assessment components, assessment tasks, assessment criteria, assessment standards, and weighting – demonstrating alignment with the Course Learning Outcomes (CLOs))</w:t>
      </w:r>
    </w:p>
    <w:tbl>
      <w:tblPr>
        <w:tblStyle w:val="a2"/>
        <w:tblW w:w="91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192"/>
        <w:gridCol w:w="1522"/>
        <w:gridCol w:w="1323"/>
        <w:gridCol w:w="1343"/>
        <w:gridCol w:w="1042"/>
        <w:gridCol w:w="1163"/>
      </w:tblGrid>
      <w:tr w:rsidR="00BC1863" w14:paraId="75DFE16A" w14:textId="77777777" w:rsidTr="00267696">
        <w:tc>
          <w:tcPr>
            <w:tcW w:w="1559" w:type="dxa"/>
            <w:vAlign w:val="center"/>
          </w:tcPr>
          <w:p w14:paraId="62E13518" w14:textId="77777777" w:rsidR="00BC1863" w:rsidRPr="00BC1863" w:rsidRDefault="00BC1863" w:rsidP="00BC1863">
            <w:pPr>
              <w:spacing w:after="0" w:line="240" w:lineRule="auto"/>
              <w:ind w:hanging="2"/>
              <w:jc w:val="center"/>
              <w:rPr>
                <w:b/>
                <w:bCs/>
                <w:sz w:val="22"/>
              </w:rPr>
            </w:pPr>
            <w:r w:rsidRPr="00BC1863">
              <w:rPr>
                <w:b/>
                <w:bCs/>
                <w:sz w:val="22"/>
              </w:rPr>
              <w:t>Assessment Component</w:t>
            </w:r>
          </w:p>
          <w:p w14:paraId="05E898FA" w14:textId="74BEBAAC" w:rsidR="00BC1863" w:rsidRDefault="00BC1863" w:rsidP="00BC1863">
            <w:pPr>
              <w:spacing w:after="0"/>
              <w:ind w:left="0" w:hanging="3"/>
              <w:jc w:val="center"/>
              <w:rPr>
                <w:sz w:val="26"/>
                <w:szCs w:val="26"/>
              </w:rPr>
            </w:pPr>
            <w:r>
              <w:rPr>
                <w:b/>
                <w:bCs/>
                <w:sz w:val="26"/>
                <w:szCs w:val="26"/>
              </w:rPr>
              <w:t>(1)</w:t>
            </w:r>
            <w:r w:rsidRPr="00754F0D">
              <w:rPr>
                <w:b/>
                <w:bCs/>
                <w:sz w:val="26"/>
                <w:szCs w:val="26"/>
              </w:rPr>
              <w:t xml:space="preserve"> </w:t>
            </w:r>
          </w:p>
        </w:tc>
        <w:tc>
          <w:tcPr>
            <w:tcW w:w="1192" w:type="dxa"/>
            <w:vAlign w:val="center"/>
          </w:tcPr>
          <w:p w14:paraId="78F266D6" w14:textId="77777777" w:rsidR="00BC1863" w:rsidRDefault="00BC1863" w:rsidP="00BC1863">
            <w:pPr>
              <w:spacing w:after="0" w:line="240" w:lineRule="auto"/>
              <w:ind w:hanging="2"/>
              <w:jc w:val="center"/>
              <w:rPr>
                <w:b/>
                <w:bCs/>
                <w:sz w:val="26"/>
                <w:szCs w:val="26"/>
              </w:rPr>
            </w:pPr>
            <w:r w:rsidRPr="00754F0D">
              <w:rPr>
                <w:b/>
                <w:bCs/>
                <w:sz w:val="20"/>
                <w:szCs w:val="20"/>
              </w:rPr>
              <w:t>Assessment</w:t>
            </w:r>
            <w:r w:rsidRPr="00754F0D">
              <w:rPr>
                <w:b/>
                <w:bCs/>
                <w:sz w:val="26"/>
                <w:szCs w:val="26"/>
              </w:rPr>
              <w:t xml:space="preserve"> Task (</w:t>
            </w:r>
            <w:proofErr w:type="spellStart"/>
            <w:r w:rsidRPr="00754F0D">
              <w:rPr>
                <w:b/>
                <w:bCs/>
                <w:sz w:val="26"/>
                <w:szCs w:val="26"/>
              </w:rPr>
              <w:t>Ax.x</w:t>
            </w:r>
            <w:proofErr w:type="spellEnd"/>
            <w:r w:rsidRPr="00754F0D">
              <w:rPr>
                <w:b/>
                <w:bCs/>
                <w:sz w:val="26"/>
                <w:szCs w:val="26"/>
              </w:rPr>
              <w:t>)</w:t>
            </w:r>
          </w:p>
          <w:p w14:paraId="34C633DD" w14:textId="06601888" w:rsidR="00BC1863" w:rsidRDefault="00BC1863" w:rsidP="00BC1863">
            <w:pPr>
              <w:spacing w:after="0"/>
              <w:ind w:left="0" w:hanging="3"/>
              <w:jc w:val="center"/>
              <w:rPr>
                <w:sz w:val="26"/>
                <w:szCs w:val="26"/>
              </w:rPr>
            </w:pPr>
            <w:r>
              <w:rPr>
                <w:b/>
                <w:bCs/>
                <w:sz w:val="26"/>
                <w:szCs w:val="26"/>
              </w:rPr>
              <w:t>(2)</w:t>
            </w:r>
          </w:p>
        </w:tc>
        <w:tc>
          <w:tcPr>
            <w:tcW w:w="1522" w:type="dxa"/>
            <w:vAlign w:val="center"/>
          </w:tcPr>
          <w:p w14:paraId="393658B5" w14:textId="77777777" w:rsidR="00BC1863" w:rsidRPr="00754F0D" w:rsidRDefault="00BC1863" w:rsidP="00BC1863">
            <w:pPr>
              <w:tabs>
                <w:tab w:val="left" w:pos="284"/>
              </w:tabs>
              <w:spacing w:after="0" w:line="240" w:lineRule="auto"/>
              <w:ind w:left="0" w:hanging="3"/>
              <w:jc w:val="center"/>
              <w:rPr>
                <w:b/>
                <w:bCs/>
                <w:sz w:val="26"/>
                <w:szCs w:val="26"/>
              </w:rPr>
            </w:pPr>
            <w:r w:rsidRPr="00754F0D">
              <w:rPr>
                <w:b/>
                <w:bCs/>
                <w:sz w:val="26"/>
                <w:szCs w:val="26"/>
              </w:rPr>
              <w:t>Course Learning Outcome</w:t>
            </w:r>
          </w:p>
          <w:p w14:paraId="74F5E740" w14:textId="77777777" w:rsidR="00BC1863" w:rsidRDefault="00BC1863" w:rsidP="00BC1863">
            <w:pPr>
              <w:spacing w:after="0" w:line="240" w:lineRule="auto"/>
              <w:ind w:left="0" w:hanging="3"/>
              <w:jc w:val="center"/>
              <w:rPr>
                <w:b/>
                <w:bCs/>
                <w:sz w:val="26"/>
                <w:szCs w:val="26"/>
              </w:rPr>
            </w:pPr>
            <w:r w:rsidRPr="00754F0D">
              <w:rPr>
                <w:b/>
                <w:bCs/>
                <w:sz w:val="26"/>
                <w:szCs w:val="26"/>
              </w:rPr>
              <w:t>(</w:t>
            </w:r>
            <w:proofErr w:type="spellStart"/>
            <w:r w:rsidRPr="00754F0D">
              <w:rPr>
                <w:b/>
                <w:bCs/>
                <w:sz w:val="26"/>
                <w:szCs w:val="26"/>
              </w:rPr>
              <w:t>CLOx</w:t>
            </w:r>
            <w:proofErr w:type="spellEnd"/>
            <w:r w:rsidRPr="00754F0D">
              <w:rPr>
                <w:b/>
                <w:bCs/>
                <w:sz w:val="26"/>
                <w:szCs w:val="26"/>
              </w:rPr>
              <w:t>)</w:t>
            </w:r>
          </w:p>
          <w:p w14:paraId="27F47CF9" w14:textId="18B577BE" w:rsidR="00BC1863" w:rsidRDefault="00BC1863" w:rsidP="00BC1863">
            <w:pPr>
              <w:spacing w:after="0"/>
              <w:ind w:left="0" w:hanging="3"/>
              <w:jc w:val="center"/>
              <w:rPr>
                <w:sz w:val="26"/>
                <w:szCs w:val="26"/>
              </w:rPr>
            </w:pPr>
            <w:r>
              <w:rPr>
                <w:b/>
                <w:bCs/>
                <w:sz w:val="26"/>
                <w:szCs w:val="26"/>
              </w:rPr>
              <w:t>(3)</w:t>
            </w:r>
          </w:p>
        </w:tc>
        <w:tc>
          <w:tcPr>
            <w:tcW w:w="1323" w:type="dxa"/>
            <w:vAlign w:val="center"/>
          </w:tcPr>
          <w:p w14:paraId="3CDE7796" w14:textId="77777777" w:rsidR="00BC1863" w:rsidRDefault="00BC1863" w:rsidP="00BC1863">
            <w:pPr>
              <w:spacing w:after="0" w:line="240" w:lineRule="auto"/>
              <w:ind w:hanging="2"/>
              <w:jc w:val="center"/>
              <w:rPr>
                <w:b/>
                <w:bCs/>
                <w:sz w:val="26"/>
                <w:szCs w:val="26"/>
              </w:rPr>
            </w:pPr>
            <w:r w:rsidRPr="00DE720B">
              <w:rPr>
                <w:b/>
                <w:bCs/>
                <w:sz w:val="22"/>
              </w:rPr>
              <w:t>Assessment</w:t>
            </w:r>
            <w:r w:rsidRPr="00754F0D">
              <w:rPr>
                <w:b/>
                <w:bCs/>
                <w:sz w:val="26"/>
                <w:szCs w:val="26"/>
              </w:rPr>
              <w:t xml:space="preserve"> Criteria</w:t>
            </w:r>
          </w:p>
          <w:p w14:paraId="4FBE8269" w14:textId="3D9E9ADF" w:rsidR="00BC1863" w:rsidRDefault="00BC1863" w:rsidP="00BC1863">
            <w:pPr>
              <w:spacing w:after="0"/>
              <w:ind w:left="0" w:hanging="3"/>
              <w:jc w:val="center"/>
              <w:rPr>
                <w:sz w:val="26"/>
                <w:szCs w:val="26"/>
              </w:rPr>
            </w:pPr>
            <w:r>
              <w:rPr>
                <w:b/>
                <w:bCs/>
                <w:sz w:val="26"/>
                <w:szCs w:val="26"/>
              </w:rPr>
              <w:t>(4)</w:t>
            </w:r>
          </w:p>
        </w:tc>
        <w:tc>
          <w:tcPr>
            <w:tcW w:w="1343" w:type="dxa"/>
            <w:vAlign w:val="center"/>
          </w:tcPr>
          <w:p w14:paraId="36EB8AC6" w14:textId="77777777" w:rsidR="00BC1863" w:rsidRPr="008A40D3" w:rsidRDefault="00BC1863" w:rsidP="00BC1863">
            <w:pPr>
              <w:tabs>
                <w:tab w:val="left" w:pos="284"/>
              </w:tabs>
              <w:spacing w:after="0" w:line="240" w:lineRule="auto"/>
              <w:ind w:hanging="2"/>
              <w:jc w:val="center"/>
              <w:rPr>
                <w:b/>
                <w:bCs/>
                <w:sz w:val="22"/>
              </w:rPr>
            </w:pPr>
            <w:r w:rsidRPr="008A40D3">
              <w:rPr>
                <w:b/>
                <w:bCs/>
                <w:sz w:val="18"/>
                <w:szCs w:val="18"/>
              </w:rPr>
              <w:t>Assessment</w:t>
            </w:r>
            <w:r w:rsidRPr="008A40D3">
              <w:rPr>
                <w:b/>
                <w:bCs/>
                <w:sz w:val="22"/>
              </w:rPr>
              <w:t xml:space="preserve"> Duration</w:t>
            </w:r>
          </w:p>
          <w:p w14:paraId="5A9DE556" w14:textId="0537AF7E" w:rsidR="00BC1863" w:rsidRDefault="00BC1863" w:rsidP="00BC1863">
            <w:pPr>
              <w:tabs>
                <w:tab w:val="left" w:pos="284"/>
              </w:tabs>
              <w:spacing w:after="0"/>
              <w:ind w:left="0" w:hanging="3"/>
              <w:jc w:val="center"/>
              <w:rPr>
                <w:sz w:val="26"/>
                <w:szCs w:val="26"/>
              </w:rPr>
            </w:pPr>
            <w:r>
              <w:rPr>
                <w:b/>
                <w:bCs/>
                <w:sz w:val="26"/>
                <w:szCs w:val="26"/>
              </w:rPr>
              <w:t>(5)</w:t>
            </w:r>
            <w:r w:rsidRPr="00754F0D">
              <w:rPr>
                <w:b/>
                <w:bCs/>
                <w:sz w:val="26"/>
                <w:szCs w:val="26"/>
              </w:rPr>
              <w:t xml:space="preserve"> </w:t>
            </w:r>
          </w:p>
        </w:tc>
        <w:tc>
          <w:tcPr>
            <w:tcW w:w="1042" w:type="dxa"/>
            <w:vAlign w:val="center"/>
          </w:tcPr>
          <w:p w14:paraId="68B35249" w14:textId="77777777" w:rsidR="00BC1863" w:rsidRDefault="00BC1863" w:rsidP="00BC1863">
            <w:pPr>
              <w:spacing w:after="0" w:line="240" w:lineRule="auto"/>
              <w:ind w:left="0" w:hanging="3"/>
              <w:jc w:val="center"/>
              <w:rPr>
                <w:b/>
                <w:bCs/>
                <w:sz w:val="26"/>
                <w:szCs w:val="26"/>
              </w:rPr>
            </w:pPr>
            <w:r w:rsidRPr="00754F0D">
              <w:rPr>
                <w:b/>
                <w:bCs/>
                <w:sz w:val="26"/>
                <w:szCs w:val="26"/>
              </w:rPr>
              <w:t>Weight</w:t>
            </w:r>
          </w:p>
          <w:p w14:paraId="5BB1C892" w14:textId="4268AF55" w:rsidR="00BC1863" w:rsidRDefault="00BC1863" w:rsidP="00BC1863">
            <w:pPr>
              <w:spacing w:after="0"/>
              <w:ind w:left="0" w:hanging="3"/>
              <w:jc w:val="center"/>
              <w:rPr>
                <w:sz w:val="26"/>
                <w:szCs w:val="26"/>
              </w:rPr>
            </w:pPr>
            <w:r>
              <w:rPr>
                <w:b/>
                <w:bCs/>
                <w:sz w:val="26"/>
                <w:szCs w:val="26"/>
              </w:rPr>
              <w:t>(6)</w:t>
            </w:r>
          </w:p>
        </w:tc>
        <w:tc>
          <w:tcPr>
            <w:tcW w:w="1163" w:type="dxa"/>
            <w:vAlign w:val="center"/>
          </w:tcPr>
          <w:p w14:paraId="3F21DDBF" w14:textId="77777777" w:rsidR="00BC1863" w:rsidRDefault="00BC1863" w:rsidP="00BC1863">
            <w:pPr>
              <w:spacing w:after="0" w:line="240" w:lineRule="auto"/>
              <w:ind w:left="0" w:hanging="3"/>
              <w:jc w:val="center"/>
              <w:rPr>
                <w:b/>
                <w:bCs/>
                <w:sz w:val="26"/>
                <w:szCs w:val="26"/>
              </w:rPr>
            </w:pPr>
            <w:r w:rsidRPr="00754F0D">
              <w:rPr>
                <w:b/>
                <w:bCs/>
                <w:sz w:val="26"/>
                <w:szCs w:val="26"/>
              </w:rPr>
              <w:t>Sub-weight</w:t>
            </w:r>
          </w:p>
          <w:p w14:paraId="186F0357" w14:textId="1144CA65" w:rsidR="00BC1863" w:rsidRDefault="00BC1863" w:rsidP="00BC1863">
            <w:pPr>
              <w:spacing w:after="0"/>
              <w:ind w:left="0" w:hanging="3"/>
              <w:jc w:val="center"/>
              <w:rPr>
                <w:sz w:val="26"/>
                <w:szCs w:val="26"/>
              </w:rPr>
            </w:pPr>
            <w:r>
              <w:rPr>
                <w:b/>
                <w:bCs/>
                <w:sz w:val="26"/>
                <w:szCs w:val="26"/>
              </w:rPr>
              <w:t>(7)</w:t>
            </w:r>
          </w:p>
        </w:tc>
      </w:tr>
      <w:tr w:rsidR="004D23AB" w14:paraId="2EE75462" w14:textId="77777777" w:rsidTr="00267696">
        <w:tc>
          <w:tcPr>
            <w:tcW w:w="1559" w:type="dxa"/>
            <w:vAlign w:val="center"/>
          </w:tcPr>
          <w:p w14:paraId="28D7A448" w14:textId="0B2AD47E" w:rsidR="004D23AB" w:rsidRDefault="00A808AB">
            <w:pPr>
              <w:spacing w:after="0"/>
              <w:ind w:left="0" w:hanging="3"/>
              <w:jc w:val="both"/>
              <w:rPr>
                <w:sz w:val="26"/>
                <w:szCs w:val="26"/>
              </w:rPr>
            </w:pPr>
            <w:r>
              <w:rPr>
                <w:sz w:val="26"/>
                <w:szCs w:val="26"/>
              </w:rPr>
              <w:t xml:space="preserve">A1. </w:t>
            </w:r>
            <w:r w:rsidR="00BC1863" w:rsidRPr="00BC1863">
              <w:rPr>
                <w:sz w:val="22"/>
              </w:rPr>
              <w:t>Formative Assessment</w:t>
            </w:r>
          </w:p>
        </w:tc>
        <w:tc>
          <w:tcPr>
            <w:tcW w:w="1192" w:type="dxa"/>
            <w:vAlign w:val="center"/>
          </w:tcPr>
          <w:p w14:paraId="73C632E6" w14:textId="77777777" w:rsidR="004D23AB" w:rsidRDefault="00A808AB" w:rsidP="00BC1863">
            <w:pPr>
              <w:spacing w:after="0"/>
              <w:ind w:left="0" w:hanging="3"/>
              <w:jc w:val="center"/>
              <w:rPr>
                <w:sz w:val="26"/>
                <w:szCs w:val="26"/>
              </w:rPr>
            </w:pPr>
            <w:r>
              <w:rPr>
                <w:sz w:val="26"/>
                <w:szCs w:val="26"/>
              </w:rPr>
              <w:t>A1.1</w:t>
            </w:r>
          </w:p>
        </w:tc>
        <w:tc>
          <w:tcPr>
            <w:tcW w:w="1522" w:type="dxa"/>
            <w:vAlign w:val="center"/>
          </w:tcPr>
          <w:p w14:paraId="159B8C1B" w14:textId="77777777" w:rsidR="004D23AB" w:rsidRDefault="00A808AB" w:rsidP="00BC1863">
            <w:pPr>
              <w:spacing w:after="0"/>
              <w:ind w:left="0" w:hanging="3"/>
              <w:jc w:val="center"/>
              <w:rPr>
                <w:sz w:val="26"/>
                <w:szCs w:val="26"/>
              </w:rPr>
            </w:pPr>
            <w:r>
              <w:rPr>
                <w:sz w:val="26"/>
                <w:szCs w:val="26"/>
              </w:rPr>
              <w:t>CLO1</w:t>
            </w:r>
          </w:p>
        </w:tc>
        <w:tc>
          <w:tcPr>
            <w:tcW w:w="1323" w:type="dxa"/>
            <w:vAlign w:val="center"/>
          </w:tcPr>
          <w:p w14:paraId="0B5AA6AD" w14:textId="77777777" w:rsidR="004D23AB" w:rsidRPr="00BC1863" w:rsidRDefault="00A808AB" w:rsidP="00BC1863">
            <w:pPr>
              <w:spacing w:after="0"/>
              <w:ind w:hanging="2"/>
              <w:jc w:val="center"/>
              <w:rPr>
                <w:sz w:val="20"/>
                <w:szCs w:val="20"/>
              </w:rPr>
            </w:pPr>
            <w:r w:rsidRPr="00BC1863">
              <w:rPr>
                <w:sz w:val="20"/>
                <w:szCs w:val="20"/>
              </w:rPr>
              <w:t>Group Presentations</w:t>
            </w:r>
          </w:p>
        </w:tc>
        <w:tc>
          <w:tcPr>
            <w:tcW w:w="1343" w:type="dxa"/>
            <w:vAlign w:val="center"/>
          </w:tcPr>
          <w:p w14:paraId="2FB8FD89" w14:textId="77777777" w:rsidR="004D23AB" w:rsidRDefault="00A808AB" w:rsidP="00BC1863">
            <w:pPr>
              <w:spacing w:after="0"/>
              <w:ind w:left="0" w:hanging="3"/>
              <w:jc w:val="center"/>
              <w:rPr>
                <w:sz w:val="26"/>
                <w:szCs w:val="26"/>
              </w:rPr>
            </w:pPr>
            <w:r>
              <w:rPr>
                <w:sz w:val="26"/>
                <w:szCs w:val="26"/>
              </w:rPr>
              <w:t xml:space="preserve">45 </w:t>
            </w:r>
            <w:r w:rsidRPr="00BC1863">
              <w:rPr>
                <w:sz w:val="18"/>
                <w:szCs w:val="18"/>
              </w:rPr>
              <w:t>minutes/group</w:t>
            </w:r>
          </w:p>
        </w:tc>
        <w:tc>
          <w:tcPr>
            <w:tcW w:w="1042" w:type="dxa"/>
            <w:vAlign w:val="center"/>
          </w:tcPr>
          <w:p w14:paraId="66E33D92" w14:textId="77777777" w:rsidR="004D23AB" w:rsidRDefault="00A808AB" w:rsidP="00BC1863">
            <w:pPr>
              <w:spacing w:after="0"/>
              <w:ind w:left="0" w:hanging="3"/>
              <w:jc w:val="center"/>
              <w:rPr>
                <w:sz w:val="26"/>
                <w:szCs w:val="26"/>
              </w:rPr>
            </w:pPr>
            <w:r>
              <w:rPr>
                <w:sz w:val="26"/>
                <w:szCs w:val="26"/>
              </w:rPr>
              <w:t>25%</w:t>
            </w:r>
          </w:p>
        </w:tc>
        <w:tc>
          <w:tcPr>
            <w:tcW w:w="1163" w:type="dxa"/>
            <w:vAlign w:val="center"/>
          </w:tcPr>
          <w:p w14:paraId="36BDEAD9" w14:textId="77777777" w:rsidR="004D23AB" w:rsidRDefault="00A808AB" w:rsidP="00BC1863">
            <w:pPr>
              <w:spacing w:after="0"/>
              <w:ind w:left="0" w:hanging="3"/>
              <w:jc w:val="center"/>
              <w:rPr>
                <w:sz w:val="26"/>
                <w:szCs w:val="26"/>
              </w:rPr>
            </w:pPr>
            <w:r>
              <w:rPr>
                <w:sz w:val="26"/>
                <w:szCs w:val="26"/>
              </w:rPr>
              <w:t>100%</w:t>
            </w:r>
          </w:p>
        </w:tc>
      </w:tr>
      <w:tr w:rsidR="004D23AB" w14:paraId="43CEBCA9" w14:textId="77777777" w:rsidTr="00267696">
        <w:tc>
          <w:tcPr>
            <w:tcW w:w="1559" w:type="dxa"/>
            <w:vAlign w:val="center"/>
          </w:tcPr>
          <w:p w14:paraId="7B9D0D5D" w14:textId="3C5DACC4" w:rsidR="004D23AB" w:rsidRDefault="00A808AB">
            <w:pPr>
              <w:spacing w:after="0"/>
              <w:ind w:left="0" w:hanging="3"/>
              <w:jc w:val="both"/>
              <w:rPr>
                <w:sz w:val="26"/>
                <w:szCs w:val="26"/>
              </w:rPr>
            </w:pPr>
            <w:r>
              <w:rPr>
                <w:sz w:val="26"/>
                <w:szCs w:val="26"/>
              </w:rPr>
              <w:t xml:space="preserve">A1. </w:t>
            </w:r>
            <w:r w:rsidR="00BC1863" w:rsidRPr="00BC1863">
              <w:rPr>
                <w:sz w:val="22"/>
              </w:rPr>
              <w:t>Formative Assessment</w:t>
            </w:r>
          </w:p>
        </w:tc>
        <w:tc>
          <w:tcPr>
            <w:tcW w:w="1192" w:type="dxa"/>
            <w:vAlign w:val="center"/>
          </w:tcPr>
          <w:p w14:paraId="531699DA" w14:textId="77777777" w:rsidR="004D23AB" w:rsidRDefault="00A808AB" w:rsidP="00BC1863">
            <w:pPr>
              <w:spacing w:after="0"/>
              <w:ind w:left="0" w:hanging="3"/>
              <w:jc w:val="center"/>
              <w:rPr>
                <w:sz w:val="26"/>
                <w:szCs w:val="26"/>
              </w:rPr>
            </w:pPr>
            <w:r>
              <w:rPr>
                <w:sz w:val="26"/>
                <w:szCs w:val="26"/>
              </w:rPr>
              <w:t>A1.2</w:t>
            </w:r>
          </w:p>
        </w:tc>
        <w:tc>
          <w:tcPr>
            <w:tcW w:w="1522" w:type="dxa"/>
            <w:vAlign w:val="center"/>
          </w:tcPr>
          <w:p w14:paraId="25191DC8" w14:textId="77777777" w:rsidR="004D23AB" w:rsidRDefault="00A808AB" w:rsidP="00BC1863">
            <w:pPr>
              <w:spacing w:after="0"/>
              <w:ind w:left="0" w:hanging="3"/>
              <w:jc w:val="center"/>
              <w:rPr>
                <w:sz w:val="26"/>
                <w:szCs w:val="26"/>
              </w:rPr>
            </w:pPr>
            <w:r>
              <w:rPr>
                <w:sz w:val="26"/>
                <w:szCs w:val="26"/>
              </w:rPr>
              <w:t>CLO4</w:t>
            </w:r>
          </w:p>
        </w:tc>
        <w:tc>
          <w:tcPr>
            <w:tcW w:w="1323" w:type="dxa"/>
            <w:vAlign w:val="center"/>
          </w:tcPr>
          <w:p w14:paraId="4F985679" w14:textId="7C228705" w:rsidR="004D23AB" w:rsidRDefault="00A808AB" w:rsidP="00BC1863">
            <w:pPr>
              <w:spacing w:after="0"/>
              <w:ind w:left="0" w:hanging="3"/>
              <w:jc w:val="center"/>
              <w:rPr>
                <w:sz w:val="26"/>
                <w:szCs w:val="26"/>
              </w:rPr>
            </w:pPr>
            <w:r>
              <w:rPr>
                <w:sz w:val="26"/>
                <w:szCs w:val="26"/>
              </w:rPr>
              <w:t>Essay</w:t>
            </w:r>
          </w:p>
        </w:tc>
        <w:tc>
          <w:tcPr>
            <w:tcW w:w="1343" w:type="dxa"/>
            <w:vAlign w:val="center"/>
          </w:tcPr>
          <w:p w14:paraId="223A517A" w14:textId="77777777" w:rsidR="004D23AB" w:rsidRDefault="00A808AB" w:rsidP="00BC1863">
            <w:pPr>
              <w:spacing w:after="0"/>
              <w:ind w:left="0" w:hanging="3"/>
              <w:jc w:val="center"/>
              <w:rPr>
                <w:sz w:val="26"/>
                <w:szCs w:val="26"/>
              </w:rPr>
            </w:pPr>
            <w:r>
              <w:rPr>
                <w:sz w:val="26"/>
                <w:szCs w:val="26"/>
              </w:rPr>
              <w:t>45 minutes</w:t>
            </w:r>
          </w:p>
        </w:tc>
        <w:tc>
          <w:tcPr>
            <w:tcW w:w="1042" w:type="dxa"/>
            <w:vAlign w:val="center"/>
          </w:tcPr>
          <w:p w14:paraId="32546FEA" w14:textId="77777777" w:rsidR="004D23AB" w:rsidRDefault="00A808AB" w:rsidP="00BC1863">
            <w:pPr>
              <w:spacing w:after="0"/>
              <w:ind w:left="0" w:hanging="3"/>
              <w:jc w:val="center"/>
              <w:rPr>
                <w:sz w:val="26"/>
                <w:szCs w:val="26"/>
              </w:rPr>
            </w:pPr>
            <w:r>
              <w:rPr>
                <w:sz w:val="26"/>
                <w:szCs w:val="26"/>
              </w:rPr>
              <w:t>25%</w:t>
            </w:r>
          </w:p>
        </w:tc>
        <w:tc>
          <w:tcPr>
            <w:tcW w:w="1163" w:type="dxa"/>
            <w:vAlign w:val="center"/>
          </w:tcPr>
          <w:p w14:paraId="6C563F7E" w14:textId="77777777" w:rsidR="004D23AB" w:rsidRDefault="00A808AB" w:rsidP="00BC1863">
            <w:pPr>
              <w:spacing w:after="0"/>
              <w:ind w:left="0" w:hanging="3"/>
              <w:jc w:val="center"/>
              <w:rPr>
                <w:sz w:val="26"/>
                <w:szCs w:val="26"/>
              </w:rPr>
            </w:pPr>
            <w:r>
              <w:rPr>
                <w:sz w:val="26"/>
                <w:szCs w:val="26"/>
              </w:rPr>
              <w:t>100%</w:t>
            </w:r>
          </w:p>
        </w:tc>
      </w:tr>
      <w:tr w:rsidR="004D23AB" w14:paraId="4AB677E8" w14:textId="77777777" w:rsidTr="00267696">
        <w:tc>
          <w:tcPr>
            <w:tcW w:w="1559" w:type="dxa"/>
            <w:vAlign w:val="center"/>
          </w:tcPr>
          <w:p w14:paraId="6D286AD8" w14:textId="198E7CD6" w:rsidR="004D23AB" w:rsidRDefault="00A808AB">
            <w:pPr>
              <w:spacing w:after="0"/>
              <w:ind w:left="0" w:hanging="3"/>
              <w:jc w:val="both"/>
              <w:rPr>
                <w:sz w:val="26"/>
                <w:szCs w:val="26"/>
              </w:rPr>
            </w:pPr>
            <w:r>
              <w:rPr>
                <w:sz w:val="26"/>
                <w:szCs w:val="26"/>
              </w:rPr>
              <w:t xml:space="preserve">A2. </w:t>
            </w:r>
            <w:r w:rsidR="00BC1863" w:rsidRPr="00BC1863">
              <w:rPr>
                <w:sz w:val="24"/>
                <w:szCs w:val="24"/>
              </w:rPr>
              <w:t xml:space="preserve">Final </w:t>
            </w:r>
            <w:r w:rsidR="00BC1863" w:rsidRPr="00BC1863">
              <w:rPr>
                <w:sz w:val="22"/>
              </w:rPr>
              <w:t>Assessment</w:t>
            </w:r>
          </w:p>
        </w:tc>
        <w:tc>
          <w:tcPr>
            <w:tcW w:w="1192" w:type="dxa"/>
            <w:vAlign w:val="center"/>
          </w:tcPr>
          <w:p w14:paraId="4297DD4D" w14:textId="77777777" w:rsidR="004D23AB" w:rsidRDefault="00A808AB" w:rsidP="00BC1863">
            <w:pPr>
              <w:spacing w:after="0"/>
              <w:ind w:left="0" w:hanging="3"/>
              <w:jc w:val="center"/>
              <w:rPr>
                <w:sz w:val="26"/>
                <w:szCs w:val="26"/>
              </w:rPr>
            </w:pPr>
            <w:r>
              <w:rPr>
                <w:sz w:val="26"/>
                <w:szCs w:val="26"/>
              </w:rPr>
              <w:t>A2.1</w:t>
            </w:r>
          </w:p>
        </w:tc>
        <w:tc>
          <w:tcPr>
            <w:tcW w:w="1522" w:type="dxa"/>
            <w:vAlign w:val="center"/>
          </w:tcPr>
          <w:p w14:paraId="57119E20" w14:textId="77777777" w:rsidR="004D23AB" w:rsidRDefault="00A808AB" w:rsidP="00BC1863">
            <w:pPr>
              <w:spacing w:after="0"/>
              <w:ind w:left="0" w:hanging="3"/>
              <w:jc w:val="center"/>
              <w:rPr>
                <w:sz w:val="26"/>
                <w:szCs w:val="26"/>
              </w:rPr>
            </w:pPr>
            <w:r>
              <w:rPr>
                <w:sz w:val="26"/>
                <w:szCs w:val="26"/>
              </w:rPr>
              <w:t>CLO2, 3</w:t>
            </w:r>
          </w:p>
        </w:tc>
        <w:tc>
          <w:tcPr>
            <w:tcW w:w="1323" w:type="dxa"/>
            <w:vAlign w:val="center"/>
          </w:tcPr>
          <w:p w14:paraId="59EC1295" w14:textId="77777777" w:rsidR="004D23AB" w:rsidRDefault="00A808AB" w:rsidP="00BC1863">
            <w:pPr>
              <w:spacing w:after="0"/>
              <w:ind w:left="0" w:hanging="3"/>
              <w:jc w:val="center"/>
              <w:rPr>
                <w:sz w:val="26"/>
                <w:szCs w:val="26"/>
              </w:rPr>
            </w:pPr>
            <w:r>
              <w:rPr>
                <w:sz w:val="26"/>
                <w:szCs w:val="26"/>
              </w:rPr>
              <w:t>Essay</w:t>
            </w:r>
          </w:p>
        </w:tc>
        <w:tc>
          <w:tcPr>
            <w:tcW w:w="1343" w:type="dxa"/>
            <w:vAlign w:val="center"/>
          </w:tcPr>
          <w:p w14:paraId="5091B99E" w14:textId="77777777" w:rsidR="004D23AB" w:rsidRDefault="00A808AB" w:rsidP="00BC1863">
            <w:pPr>
              <w:spacing w:after="0"/>
              <w:ind w:left="0" w:hanging="3"/>
              <w:jc w:val="center"/>
              <w:rPr>
                <w:sz w:val="26"/>
                <w:szCs w:val="26"/>
              </w:rPr>
            </w:pPr>
            <w:r>
              <w:rPr>
                <w:sz w:val="26"/>
                <w:szCs w:val="26"/>
              </w:rPr>
              <w:t>From 15 to 20 pages</w:t>
            </w:r>
          </w:p>
        </w:tc>
        <w:tc>
          <w:tcPr>
            <w:tcW w:w="1042" w:type="dxa"/>
            <w:vAlign w:val="center"/>
          </w:tcPr>
          <w:p w14:paraId="018AB3ED" w14:textId="77777777" w:rsidR="004D23AB" w:rsidRDefault="00A808AB" w:rsidP="00BC1863">
            <w:pPr>
              <w:spacing w:after="0"/>
              <w:ind w:left="0" w:hanging="3"/>
              <w:jc w:val="center"/>
              <w:rPr>
                <w:sz w:val="26"/>
                <w:szCs w:val="26"/>
              </w:rPr>
            </w:pPr>
            <w:r>
              <w:rPr>
                <w:sz w:val="26"/>
                <w:szCs w:val="26"/>
              </w:rPr>
              <w:t>50%</w:t>
            </w:r>
          </w:p>
        </w:tc>
        <w:tc>
          <w:tcPr>
            <w:tcW w:w="1163" w:type="dxa"/>
            <w:vAlign w:val="center"/>
          </w:tcPr>
          <w:p w14:paraId="41253030" w14:textId="77777777" w:rsidR="004D23AB" w:rsidRDefault="00A808AB" w:rsidP="00BC1863">
            <w:pPr>
              <w:spacing w:after="0"/>
              <w:ind w:left="0" w:hanging="3"/>
              <w:jc w:val="center"/>
              <w:rPr>
                <w:sz w:val="26"/>
                <w:szCs w:val="26"/>
              </w:rPr>
            </w:pPr>
            <w:r>
              <w:rPr>
                <w:sz w:val="26"/>
                <w:szCs w:val="26"/>
              </w:rPr>
              <w:t>100%</w:t>
            </w:r>
          </w:p>
        </w:tc>
      </w:tr>
    </w:tbl>
    <w:p w14:paraId="38B9BB9A" w14:textId="51EAD726" w:rsidR="00615002" w:rsidRPr="00615002" w:rsidRDefault="00615002" w:rsidP="00615002">
      <w:pPr>
        <w:ind w:left="0" w:hanging="3"/>
        <w:rPr>
          <w:i/>
          <w:sz w:val="26"/>
          <w:szCs w:val="26"/>
        </w:rPr>
      </w:pPr>
      <w:r w:rsidRPr="004E5468">
        <w:rPr>
          <w:b/>
          <w:bCs/>
          <w:i/>
          <w:sz w:val="26"/>
          <w:szCs w:val="26"/>
        </w:rPr>
        <w:t>1):</w:t>
      </w:r>
      <w:r w:rsidRPr="004E5468">
        <w:rPr>
          <w:i/>
          <w:sz w:val="26"/>
          <w:szCs w:val="26"/>
        </w:rPr>
        <w:t xml:space="preserve"> Assessment components of the course.</w:t>
      </w:r>
      <w:r w:rsidRPr="004E5468">
        <w:rPr>
          <w:i/>
          <w:sz w:val="26"/>
          <w:szCs w:val="26"/>
        </w:rPr>
        <w:br/>
      </w:r>
      <w:r w:rsidRPr="004E5468">
        <w:rPr>
          <w:b/>
          <w:bCs/>
          <w:i/>
          <w:sz w:val="26"/>
          <w:szCs w:val="26"/>
        </w:rPr>
        <w:t>(2):</w:t>
      </w:r>
      <w:r w:rsidRPr="004E5468">
        <w:rPr>
          <w:i/>
          <w:sz w:val="26"/>
          <w:szCs w:val="26"/>
        </w:rPr>
        <w:t xml:space="preserve"> Codes for the assessment tasks.</w:t>
      </w:r>
      <w:r w:rsidRPr="004E5468">
        <w:rPr>
          <w:i/>
          <w:sz w:val="26"/>
          <w:szCs w:val="26"/>
        </w:rPr>
        <w:br/>
      </w:r>
      <w:r w:rsidRPr="004E5468">
        <w:rPr>
          <w:b/>
          <w:bCs/>
          <w:i/>
          <w:sz w:val="26"/>
          <w:szCs w:val="26"/>
        </w:rPr>
        <w:t>(3):</w:t>
      </w:r>
      <w:r w:rsidRPr="004E5468">
        <w:rPr>
          <w:i/>
          <w:sz w:val="26"/>
          <w:szCs w:val="26"/>
        </w:rPr>
        <w:t xml:space="preserve"> CLOs being assessed.</w:t>
      </w:r>
      <w:r w:rsidRPr="004E5468">
        <w:rPr>
          <w:i/>
          <w:sz w:val="26"/>
          <w:szCs w:val="26"/>
        </w:rPr>
        <w:br/>
      </w:r>
      <w:r w:rsidRPr="004E5468">
        <w:rPr>
          <w:b/>
          <w:bCs/>
          <w:i/>
          <w:sz w:val="26"/>
          <w:szCs w:val="26"/>
        </w:rPr>
        <w:t>(4):</w:t>
      </w:r>
      <w:r w:rsidRPr="004E5468">
        <w:rPr>
          <w:i/>
          <w:sz w:val="26"/>
          <w:szCs w:val="26"/>
        </w:rPr>
        <w:t xml:space="preserve"> Assessment criteria such as individual/group homework, in-class individual/group assignments, projects, course papers, etc.</w:t>
      </w:r>
      <w:r w:rsidRPr="004E5468">
        <w:rPr>
          <w:i/>
          <w:sz w:val="26"/>
          <w:szCs w:val="26"/>
        </w:rPr>
        <w:br/>
      </w:r>
      <w:r w:rsidRPr="004E5468">
        <w:rPr>
          <w:b/>
          <w:bCs/>
          <w:i/>
          <w:sz w:val="26"/>
          <w:szCs w:val="26"/>
        </w:rPr>
        <w:t>(5):</w:t>
      </w:r>
      <w:r w:rsidRPr="004E5468">
        <w:rPr>
          <w:i/>
          <w:sz w:val="26"/>
          <w:szCs w:val="26"/>
        </w:rPr>
        <w:t xml:space="preserve"> Duration of the assessment in minutes (if conducted in class).</w:t>
      </w:r>
      <w:r w:rsidRPr="004E5468">
        <w:rPr>
          <w:i/>
          <w:sz w:val="26"/>
          <w:szCs w:val="26"/>
        </w:rPr>
        <w:br/>
      </w:r>
      <w:r w:rsidRPr="004E5468">
        <w:rPr>
          <w:b/>
          <w:bCs/>
          <w:i/>
          <w:sz w:val="26"/>
          <w:szCs w:val="26"/>
        </w:rPr>
        <w:t>(6):</w:t>
      </w:r>
      <w:r w:rsidRPr="004E5468">
        <w:rPr>
          <w:i/>
          <w:sz w:val="26"/>
          <w:szCs w:val="26"/>
        </w:rPr>
        <w:t xml:space="preserve"> Weight of each assessment task in the total course grade.</w:t>
      </w:r>
      <w:r w:rsidRPr="004E5468">
        <w:rPr>
          <w:i/>
          <w:sz w:val="26"/>
          <w:szCs w:val="26"/>
        </w:rPr>
        <w:br/>
      </w:r>
      <w:r w:rsidRPr="004E5468">
        <w:rPr>
          <w:b/>
          <w:bCs/>
          <w:i/>
          <w:sz w:val="26"/>
          <w:szCs w:val="26"/>
        </w:rPr>
        <w:t>(7):</w:t>
      </w:r>
      <w:r w:rsidRPr="004E5468">
        <w:rPr>
          <w:i/>
          <w:sz w:val="26"/>
          <w:szCs w:val="26"/>
        </w:rPr>
        <w:t xml:space="preserve"> Weight of each assessment task within the respective assessment component.</w:t>
      </w:r>
    </w:p>
    <w:p w14:paraId="0F432F55" w14:textId="35CB1B79" w:rsidR="00615002" w:rsidRPr="004E5468" w:rsidRDefault="00615002" w:rsidP="00615002">
      <w:pPr>
        <w:ind w:left="0" w:hanging="3"/>
        <w:rPr>
          <w:b/>
          <w:bCs/>
          <w:iCs/>
          <w:sz w:val="26"/>
          <w:szCs w:val="26"/>
        </w:rPr>
      </w:pPr>
      <w:r>
        <w:rPr>
          <w:b/>
          <w:bCs/>
          <w:iCs/>
          <w:sz w:val="26"/>
          <w:szCs w:val="26"/>
        </w:rPr>
        <w:t>Prepared by: PhD</w:t>
      </w:r>
      <w:r w:rsidRPr="004E5468">
        <w:rPr>
          <w:b/>
          <w:bCs/>
          <w:iCs/>
          <w:sz w:val="26"/>
          <w:szCs w:val="26"/>
        </w:rPr>
        <w:t xml:space="preserve">. </w:t>
      </w:r>
      <w:r>
        <w:rPr>
          <w:b/>
          <w:color w:val="000000"/>
          <w:sz w:val="26"/>
          <w:szCs w:val="26"/>
        </w:rPr>
        <w:t>Nguyen Vinh Khuong</w:t>
      </w:r>
      <w:r w:rsidRPr="004E5468">
        <w:rPr>
          <w:b/>
          <w:bCs/>
          <w:iCs/>
          <w:sz w:val="26"/>
          <w:szCs w:val="26"/>
        </w:rPr>
        <w:br/>
        <w:t xml:space="preserve">Head of Department: </w:t>
      </w:r>
      <w:r>
        <w:rPr>
          <w:b/>
          <w:bCs/>
          <w:iCs/>
          <w:sz w:val="26"/>
          <w:szCs w:val="26"/>
        </w:rPr>
        <w:t>PhD</w:t>
      </w:r>
      <w:r w:rsidRPr="004E5468">
        <w:rPr>
          <w:b/>
          <w:bCs/>
          <w:iCs/>
          <w:sz w:val="26"/>
          <w:szCs w:val="26"/>
        </w:rPr>
        <w:t xml:space="preserve">. </w:t>
      </w:r>
      <w:r>
        <w:rPr>
          <w:b/>
          <w:color w:val="000000"/>
          <w:sz w:val="26"/>
          <w:szCs w:val="26"/>
        </w:rPr>
        <w:t>Nguyen Hoang Dieu Hien</w:t>
      </w:r>
    </w:p>
    <w:p w14:paraId="4EFE5D04" w14:textId="77777777" w:rsidR="00615002" w:rsidRDefault="00615002">
      <w:pPr>
        <w:pBdr>
          <w:top w:val="nil"/>
          <w:left w:val="nil"/>
          <w:bottom w:val="nil"/>
          <w:right w:val="nil"/>
          <w:between w:val="nil"/>
        </w:pBdr>
        <w:spacing w:after="0"/>
        <w:ind w:left="0" w:hanging="3"/>
        <w:rPr>
          <w:color w:val="000000"/>
          <w:sz w:val="26"/>
          <w:szCs w:val="26"/>
        </w:rPr>
      </w:pPr>
    </w:p>
    <w:sectPr w:rsidR="00615002">
      <w:pgSz w:w="11907" w:h="16839"/>
      <w:pgMar w:top="990" w:right="990" w:bottom="990" w:left="1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079B2"/>
    <w:multiLevelType w:val="multilevel"/>
    <w:tmpl w:val="CA62D0F8"/>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 w15:restartNumberingAfterBreak="0">
    <w:nsid w:val="2CAB450B"/>
    <w:multiLevelType w:val="multilevel"/>
    <w:tmpl w:val="2544227E"/>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665C26A1"/>
    <w:multiLevelType w:val="multilevel"/>
    <w:tmpl w:val="36C0EC0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2006737173">
    <w:abstractNumId w:val="2"/>
  </w:num>
  <w:num w:numId="2" w16cid:durableId="1127285711">
    <w:abstractNumId w:val="0"/>
  </w:num>
  <w:num w:numId="3" w16cid:durableId="36656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AB"/>
    <w:rsid w:val="00117BA6"/>
    <w:rsid w:val="00267696"/>
    <w:rsid w:val="004C61AA"/>
    <w:rsid w:val="004D23AB"/>
    <w:rsid w:val="00615002"/>
    <w:rsid w:val="009C3A95"/>
    <w:rsid w:val="00A808AB"/>
    <w:rsid w:val="00B55CA3"/>
    <w:rsid w:val="00BC1863"/>
    <w:rsid w:val="00ED1C09"/>
    <w:rsid w:val="00F1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0199"/>
  <w15:docId w15:val="{5872387B-45B0-4C29-86E6-D8BDE437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customStyle="1" w:styleId="ListParagraphChar">
    <w:name w:val="List Paragraph Char"/>
    <w:rPr>
      <w:w w:val="100"/>
      <w:position w:val="-1"/>
      <w:sz w:val="28"/>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PlaceholderText">
    <w:name w:val="Placeholder Text"/>
    <w:basedOn w:val="DefaultParagraphFont"/>
    <w:uiPriority w:val="99"/>
    <w:semiHidden/>
    <w:rsid w:val="00ED1C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TccrfKBIo/LRlC36O6tq7jzgQ==">CgMxLjA4AHIhMVBud0E4SE0zTjVfUUlnNmN5SzUyN2w2UzBkYW94SVg0</go:docsCustomData>
</go:gDocsCustomXmlDataStorage>
</file>

<file path=customXml/itemProps1.xml><?xml version="1.0" encoding="utf-8"?>
<ds:datastoreItem xmlns:ds="http://schemas.openxmlformats.org/officeDocument/2006/customXml" ds:itemID="{1256A2CF-AE72-47D4-87B4-C5375EF90D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Bui Anh Thanh</cp:lastModifiedBy>
  <cp:revision>3</cp:revision>
  <dcterms:created xsi:type="dcterms:W3CDTF">2025-08-21T04:52:00Z</dcterms:created>
  <dcterms:modified xsi:type="dcterms:W3CDTF">2025-08-21T05:21:00Z</dcterms:modified>
</cp:coreProperties>
</file>